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ackground w:color="ffffff">
    <v:background id="_x0000_s1025" filled="t"/>
  </w:background>
  <w:body>
    <w:p w:rsidR="00CF7269" w:rsidP="00895E42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8"/>
        </w:rPr>
        <w:t xml:space="preserve">Дело № 5-73-325/2018 </w:t>
      </w:r>
    </w:p>
    <w:p w:rsidR="00CF7269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8"/>
        </w:rPr>
        <w:t>ПОСТАНОВЛЕНИЕ</w:t>
      </w:r>
    </w:p>
    <w:p w:rsidR="00CF7269">
      <w:pPr>
        <w:pStyle w:val="Heading1"/>
        <w:spacing w:before="0" w:after="0"/>
        <w:jc w:val="both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>17 сентября 2018 года</w:t>
      </w:r>
      <w:r>
        <w:rPr>
          <w:rFonts w:ascii="Times New Roman" w:hAnsi="Times New Roman" w:cs="Times New Roman"/>
          <w:b w:val="0"/>
          <w:sz w:val="28"/>
        </w:rPr>
        <w:tab/>
      </w:r>
      <w:r>
        <w:rPr>
          <w:rFonts w:ascii="Times New Roman" w:hAnsi="Times New Roman" w:cs="Times New Roman"/>
          <w:b w:val="0"/>
          <w:sz w:val="28"/>
        </w:rPr>
        <w:tab/>
      </w:r>
      <w:r>
        <w:rPr>
          <w:rFonts w:ascii="Times New Roman" w:hAnsi="Times New Roman" w:cs="Times New Roman"/>
          <w:b w:val="0"/>
          <w:sz w:val="28"/>
        </w:rPr>
        <w:tab/>
      </w:r>
      <w:r>
        <w:rPr>
          <w:rFonts w:ascii="Times New Roman" w:hAnsi="Times New Roman" w:cs="Times New Roman"/>
          <w:b w:val="0"/>
          <w:sz w:val="28"/>
        </w:rPr>
        <w:tab/>
      </w:r>
      <w:r>
        <w:rPr>
          <w:rFonts w:ascii="Times New Roman" w:hAnsi="Times New Roman" w:cs="Times New Roman"/>
          <w:b w:val="0"/>
          <w:sz w:val="28"/>
        </w:rPr>
        <w:tab/>
      </w:r>
      <w:r>
        <w:rPr>
          <w:rFonts w:ascii="Times New Roman" w:hAnsi="Times New Roman" w:cs="Times New Roman"/>
          <w:b w:val="0"/>
          <w:sz w:val="28"/>
        </w:rPr>
        <w:tab/>
      </w:r>
      <w:r>
        <w:rPr>
          <w:rFonts w:ascii="Times New Roman" w:hAnsi="Times New Roman" w:cs="Times New Roman"/>
          <w:b w:val="0"/>
          <w:sz w:val="28"/>
        </w:rPr>
        <w:tab/>
      </w:r>
      <w:r>
        <w:rPr>
          <w:rFonts w:ascii="Times New Roman" w:hAnsi="Times New Roman" w:cs="Times New Roman"/>
          <w:b w:val="0"/>
          <w:sz w:val="28"/>
        </w:rPr>
        <w:tab/>
      </w:r>
      <w:r>
        <w:rPr>
          <w:rFonts w:ascii="Times New Roman" w:hAnsi="Times New Roman" w:cs="Times New Roman"/>
          <w:b w:val="0"/>
          <w:sz w:val="28"/>
        </w:rPr>
        <w:tab/>
      </w:r>
      <w:r>
        <w:rPr>
          <w:rFonts w:ascii="Times New Roman" w:hAnsi="Times New Roman" w:cs="Times New Roman"/>
          <w:b w:val="0"/>
          <w:sz w:val="28"/>
        </w:rPr>
        <w:t xml:space="preserve"> г. Саки</w:t>
      </w:r>
    </w:p>
    <w:p w:rsidR="00895E42" w:rsidRPr="00895E42" w:rsidP="00895E42"/>
    <w:p w:rsidR="00CF7269">
      <w:pPr>
        <w:jc w:val="both"/>
      </w:pPr>
      <w:r>
        <w:rPr>
          <w:sz w:val="28"/>
        </w:rPr>
        <w:t xml:space="preserve">Исполняющий обязанности мирового судьи судебного участка № 73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 xml:space="preserve"> м</w:t>
      </w:r>
      <w:r>
        <w:rPr>
          <w:sz w:val="28"/>
        </w:rPr>
        <w:t xml:space="preserve">ировой судья судебного участка № 74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Смолий</w:t>
      </w:r>
      <w:r>
        <w:rPr>
          <w:sz w:val="28"/>
        </w:rPr>
        <w:t xml:space="preserve"> А.М., </w:t>
      </w:r>
      <w:r>
        <w:rPr>
          <w:sz w:val="28"/>
        </w:rPr>
        <w:t>рассмотрев дело об административном правонарушении, поступившее из отделения государственной инспекции безопасн</w:t>
      </w:r>
      <w:r>
        <w:rPr>
          <w:sz w:val="28"/>
        </w:rPr>
        <w:t>ости дорожного движения Межмуниципального отдела МВД России «</w:t>
      </w:r>
      <w:r>
        <w:rPr>
          <w:sz w:val="28"/>
        </w:rPr>
        <w:t>Сакский</w:t>
      </w:r>
      <w:r>
        <w:rPr>
          <w:sz w:val="28"/>
        </w:rPr>
        <w:t>», в отношении:</w:t>
      </w:r>
      <w:r>
        <w:rPr>
          <w:b/>
          <w:sz w:val="28"/>
        </w:rPr>
        <w:t xml:space="preserve"> </w:t>
      </w:r>
      <w:r>
        <w:rPr>
          <w:sz w:val="28"/>
        </w:rPr>
        <w:t>Ахтиманкина</w:t>
      </w:r>
      <w:r>
        <w:rPr>
          <w:sz w:val="28"/>
        </w:rPr>
        <w:t xml:space="preserve"> </w:t>
      </w:r>
      <w:r>
        <w:rPr>
          <w:sz w:val="28"/>
        </w:rPr>
        <w:t>А.А.,</w:t>
      </w:r>
      <w:r>
        <w:rPr>
          <w:sz w:val="28"/>
        </w:rPr>
        <w:t>о</w:t>
      </w:r>
      <w:r>
        <w:rPr>
          <w:sz w:val="28"/>
        </w:rPr>
        <w:t xml:space="preserve"> привлечении его к административной ответственности за правонарушение, предусмотренное частью 5 статьи 12.15 Кодекса Российской Федерации об административ</w:t>
      </w:r>
      <w:r>
        <w:rPr>
          <w:sz w:val="28"/>
        </w:rPr>
        <w:t xml:space="preserve">ных правонарушениях, </w:t>
      </w:r>
    </w:p>
    <w:p w:rsidR="00CF7269">
      <w:pPr>
        <w:jc w:val="center"/>
      </w:pPr>
      <w:r>
        <w:rPr>
          <w:sz w:val="28"/>
        </w:rPr>
        <w:t>УСТАНОВИЛ:</w:t>
      </w:r>
    </w:p>
    <w:p w:rsidR="00CF7269">
      <w:pPr>
        <w:jc w:val="both"/>
      </w:pPr>
      <w:r>
        <w:rPr>
          <w:sz w:val="28"/>
        </w:rPr>
        <w:t>Ахтиманкин</w:t>
      </w:r>
      <w:r>
        <w:rPr>
          <w:sz w:val="28"/>
        </w:rPr>
        <w:t xml:space="preserve"> А.А., повторно, ... управляя транспортным средством марки – ... государственный регистрационный знак ... в нарушение требований пункта 1.3 Правил дорожного движения, дорожной разметки 1.1 выехал на полосу, предна</w:t>
      </w:r>
      <w:r>
        <w:rPr>
          <w:sz w:val="28"/>
        </w:rPr>
        <w:t>значенную для встречного движения.</w:t>
      </w:r>
    </w:p>
    <w:p w:rsidR="00CF7269">
      <w:pPr>
        <w:ind w:firstLine="708"/>
        <w:jc w:val="both"/>
      </w:pPr>
      <w:r>
        <w:rPr>
          <w:sz w:val="28"/>
        </w:rPr>
        <w:t xml:space="preserve">В судебном заседании </w:t>
      </w:r>
      <w:r>
        <w:rPr>
          <w:sz w:val="28"/>
        </w:rPr>
        <w:t>Ахтиманкин</w:t>
      </w:r>
      <w:r>
        <w:rPr>
          <w:sz w:val="28"/>
        </w:rPr>
        <w:t xml:space="preserve"> А.А. вину в вышеуказанном правонарушении признал, в содеянном раскаялся, а также пояснил, что рано утром 30 августа 2018 года он действительно совершил обгон впереди идущего транспортного с</w:t>
      </w:r>
      <w:r>
        <w:rPr>
          <w:sz w:val="28"/>
        </w:rPr>
        <w:t>редства с выездом на полосу, предназначенную для встречного движения, при этом пересек сплошную линию дорожной разметки, поскольку впереди движущееся транспортное средство спровоцировало на это, поскольку оно то ускорялось, то</w:t>
      </w:r>
      <w:r>
        <w:rPr>
          <w:sz w:val="28"/>
        </w:rPr>
        <w:t xml:space="preserve"> замедляло свое движение. В эт</w:t>
      </w:r>
      <w:r>
        <w:rPr>
          <w:sz w:val="28"/>
        </w:rPr>
        <w:t xml:space="preserve">о время на автомобильной дороге отсутствовали другие участники движения. </w:t>
      </w:r>
    </w:p>
    <w:p w:rsidR="00CF7269">
      <w:pPr>
        <w:ind w:firstLine="708"/>
        <w:jc w:val="both"/>
      </w:pPr>
      <w:r>
        <w:rPr>
          <w:sz w:val="28"/>
        </w:rPr>
        <w:t xml:space="preserve">Выслушав </w:t>
      </w:r>
      <w:r>
        <w:rPr>
          <w:sz w:val="28"/>
        </w:rPr>
        <w:t>Ахтиманкина</w:t>
      </w:r>
      <w:r>
        <w:rPr>
          <w:sz w:val="28"/>
        </w:rPr>
        <w:t xml:space="preserve"> А.А., исследовав материалы дела, мировой судья пришел к выводу о наличии в действиях </w:t>
      </w:r>
      <w:r>
        <w:rPr>
          <w:sz w:val="28"/>
        </w:rPr>
        <w:t>Ахтиманкина</w:t>
      </w:r>
      <w:r>
        <w:rPr>
          <w:sz w:val="28"/>
        </w:rPr>
        <w:t xml:space="preserve"> А.А. состава правонарушения, предусмотренного частью 5 статьи 12</w:t>
      </w:r>
      <w:r>
        <w:rPr>
          <w:sz w:val="28"/>
        </w:rPr>
        <w:t>.15 Кодекса Российской Федерации об административных правонарушениях, исходя из следующего.</w:t>
      </w:r>
    </w:p>
    <w:p w:rsidR="00CF7269">
      <w:pPr>
        <w:jc w:val="both"/>
      </w:pPr>
      <w:r>
        <w:rPr>
          <w:sz w:val="28"/>
        </w:rPr>
        <w:t xml:space="preserve">Согласно протоколу об административном правонарушении ..., он был составлен в отношении </w:t>
      </w:r>
      <w:r>
        <w:rPr>
          <w:sz w:val="28"/>
        </w:rPr>
        <w:t>Ахтиманкина</w:t>
      </w:r>
      <w:r>
        <w:rPr>
          <w:sz w:val="28"/>
        </w:rPr>
        <w:t xml:space="preserve"> А.А. за то, что он ... совершил в нарушение пункта 1.3 Правил до</w:t>
      </w:r>
      <w:r>
        <w:rPr>
          <w:sz w:val="28"/>
        </w:rPr>
        <w:t>рожного движения, а именно управляя транспортным средством марки ... государственный регистрационный знак ... при осуществлении обгона выехал на полосу, предназначенную для встречного движения, пересек дорожную разметку 1.1., данное правонарушение совершил</w:t>
      </w:r>
      <w:r>
        <w:rPr>
          <w:sz w:val="28"/>
        </w:rPr>
        <w:t xml:space="preserve"> повторно. </w:t>
      </w:r>
    </w:p>
    <w:p w:rsidR="00CF7269">
      <w:pPr>
        <w:jc w:val="both"/>
      </w:pPr>
      <w:r>
        <w:rPr>
          <w:sz w:val="28"/>
        </w:rPr>
        <w:t xml:space="preserve">Обстоятельства выезда </w:t>
      </w:r>
      <w:r>
        <w:rPr>
          <w:sz w:val="28"/>
        </w:rPr>
        <w:t>Ахтиманкиным</w:t>
      </w:r>
      <w:r>
        <w:rPr>
          <w:sz w:val="28"/>
        </w:rPr>
        <w:t xml:space="preserve"> А.А. 3... в нарушение требований Правил дорожного движения на полосу, предназначенную для встречного движения, о которых идет речь в протоколе об административном правонарушении, подтверждаются схемой места со</w:t>
      </w:r>
      <w:r>
        <w:rPr>
          <w:sz w:val="28"/>
        </w:rPr>
        <w:t xml:space="preserve">вершения </w:t>
      </w:r>
      <w:r>
        <w:rPr>
          <w:sz w:val="28"/>
        </w:rPr>
        <w:t>административного правонарушения от 30 августа 2018 года, из которой усматривается совершение им маневра обгона другого транспортного средства с выездом на полосу, предназначенную для встречного движения, с пересечением сплошной линии</w:t>
      </w:r>
      <w:r>
        <w:rPr>
          <w:sz w:val="28"/>
        </w:rPr>
        <w:t xml:space="preserve"> дорожной раз</w:t>
      </w:r>
      <w:r>
        <w:rPr>
          <w:sz w:val="28"/>
        </w:rPr>
        <w:t xml:space="preserve">метки 1.1, с которой согласился </w:t>
      </w:r>
      <w:r>
        <w:rPr>
          <w:sz w:val="28"/>
        </w:rPr>
        <w:t>Ахтиманкин</w:t>
      </w:r>
      <w:r>
        <w:rPr>
          <w:sz w:val="28"/>
        </w:rPr>
        <w:t xml:space="preserve"> А.А. </w:t>
      </w:r>
    </w:p>
    <w:p w:rsidR="00CF7269">
      <w:pPr>
        <w:jc w:val="both"/>
      </w:pPr>
      <w:r>
        <w:rPr>
          <w:sz w:val="28"/>
        </w:rPr>
        <w:t>Согласно данных</w:t>
      </w:r>
      <w:r>
        <w:rPr>
          <w:sz w:val="28"/>
        </w:rPr>
        <w:t xml:space="preserve">, имеющихся в материалах дела, </w:t>
      </w:r>
      <w:r>
        <w:rPr>
          <w:sz w:val="28"/>
        </w:rPr>
        <w:t>Ахтиманкин</w:t>
      </w:r>
      <w:r>
        <w:rPr>
          <w:sz w:val="28"/>
        </w:rPr>
        <w:t xml:space="preserve"> А.А. ранее привлекался к ответственности по ч. 4 ст. 12.15 Кодекса Российской Федерации об административных правонарушениях. </w:t>
      </w:r>
    </w:p>
    <w:p w:rsidR="00CF7269">
      <w:pPr>
        <w:ind w:firstLine="708"/>
        <w:jc w:val="both"/>
      </w:pPr>
      <w:r>
        <w:rPr>
          <w:sz w:val="28"/>
        </w:rPr>
        <w:t xml:space="preserve">Таким образом, </w:t>
      </w:r>
      <w:r>
        <w:rPr>
          <w:sz w:val="28"/>
        </w:rPr>
        <w:t>Ахтиманки</w:t>
      </w:r>
      <w:r>
        <w:rPr>
          <w:sz w:val="28"/>
        </w:rPr>
        <w:t>н</w:t>
      </w:r>
      <w:r>
        <w:rPr>
          <w:sz w:val="28"/>
        </w:rPr>
        <w:t xml:space="preserve"> А.А., выезжая на полосу, предназначенную для встречного движения, нарушил требования дорожной разметки 1.1, разделяющей транспортные потоки противоположных направлений, обозначающей границы проезжей части, на которые выезд запрещен, а также нарушил требо</w:t>
      </w:r>
      <w:r>
        <w:rPr>
          <w:sz w:val="28"/>
        </w:rPr>
        <w:t>вания п. 1.3 ПДД РФ, согласно которому участники дорожного движения обязаны знать и соблюдать относящиеся к ним требования Правил, сигналов светофоров, знаков и разметки.</w:t>
      </w:r>
    </w:p>
    <w:p w:rsidR="00CF7269">
      <w:pPr>
        <w:jc w:val="both"/>
      </w:pPr>
      <w:r>
        <w:rPr>
          <w:sz w:val="28"/>
        </w:rPr>
        <w:t xml:space="preserve">Постановлением мирового судьи судебного участка № 22 </w:t>
      </w:r>
      <w:r>
        <w:rPr>
          <w:sz w:val="28"/>
        </w:rPr>
        <w:t>Алуштинского</w:t>
      </w:r>
      <w:r>
        <w:rPr>
          <w:sz w:val="28"/>
        </w:rPr>
        <w:t xml:space="preserve"> судебного района (</w:t>
      </w:r>
      <w:r>
        <w:rPr>
          <w:sz w:val="28"/>
        </w:rPr>
        <w:t>г</w:t>
      </w:r>
      <w:r>
        <w:rPr>
          <w:sz w:val="28"/>
        </w:rPr>
        <w:t>.о</w:t>
      </w:r>
      <w:r>
        <w:rPr>
          <w:sz w:val="28"/>
        </w:rPr>
        <w:t xml:space="preserve">. Алушта) Республики Крым от 26 июля 2017 года </w:t>
      </w:r>
      <w:r>
        <w:rPr>
          <w:sz w:val="28"/>
        </w:rPr>
        <w:t>Ахтиманкин</w:t>
      </w:r>
      <w:r>
        <w:rPr>
          <w:sz w:val="28"/>
        </w:rPr>
        <w:t xml:space="preserve"> А.А. привлечен к административной ответственности за совершение административного правонарушения, предусмотренного частью 4 статьи 12.15 Кодекса Российской Федерации об административных правонаруш</w:t>
      </w:r>
      <w:r>
        <w:rPr>
          <w:sz w:val="28"/>
        </w:rPr>
        <w:t>ениях и ему назначено наказание в виде штрафа в размере 5 000,00 руб., постановление вступило в законную силу 29 августа</w:t>
      </w:r>
      <w:r>
        <w:rPr>
          <w:sz w:val="28"/>
        </w:rPr>
        <w:t xml:space="preserve"> 2018 года.</w:t>
      </w:r>
    </w:p>
    <w:p w:rsidR="00CF7269">
      <w:pPr>
        <w:jc w:val="both"/>
      </w:pPr>
      <w:r>
        <w:rPr>
          <w:sz w:val="28"/>
        </w:rPr>
        <w:t xml:space="preserve">Административный штраф </w:t>
      </w:r>
      <w:r>
        <w:rPr>
          <w:sz w:val="28"/>
        </w:rPr>
        <w:t>Ахтиманкин</w:t>
      </w:r>
      <w:r>
        <w:rPr>
          <w:sz w:val="28"/>
        </w:rPr>
        <w:t xml:space="preserve"> А.А. оплатил ... </w:t>
      </w:r>
    </w:p>
    <w:p w:rsidR="00CF7269">
      <w:pPr>
        <w:ind w:firstLine="708"/>
        <w:jc w:val="both"/>
      </w:pPr>
      <w:r>
        <w:rPr>
          <w:sz w:val="28"/>
        </w:rPr>
        <w:t xml:space="preserve">Административная ответственность по </w:t>
      </w:r>
      <w:r>
        <w:fldChar w:fldCharType="begin"/>
      </w:r>
      <w:r>
        <w:instrText xml:space="preserve"> HYPERLINK "http://arbitr.garant.ru/" \l "/document/12125267/entry/121505" </w:instrText>
      </w:r>
      <w:r>
        <w:fldChar w:fldCharType="separate"/>
      </w:r>
      <w:r>
        <w:rPr>
          <w:color w:val="0000FF"/>
          <w:sz w:val="28"/>
          <w:u w:val="single"/>
        </w:rPr>
        <w:t>части 5</w:t>
      </w:r>
      <w:r>
        <w:rPr>
          <w:i/>
          <w:color w:val="0000FF"/>
          <w:sz w:val="28"/>
        </w:rPr>
        <w:t xml:space="preserve"> </w:t>
      </w:r>
      <w:r>
        <w:rPr>
          <w:color w:val="0000FF"/>
          <w:sz w:val="28"/>
          <w:u w:val="single"/>
        </w:rPr>
        <w:t>статьи 12</w:t>
      </w:r>
      <w:r>
        <w:rPr>
          <w:i/>
          <w:color w:val="0000FF"/>
          <w:sz w:val="28"/>
        </w:rPr>
        <w:t>.</w:t>
      </w:r>
      <w:r>
        <w:rPr>
          <w:color w:val="0000FF"/>
          <w:sz w:val="28"/>
          <w:u w:val="single"/>
        </w:rPr>
        <w:t>15</w:t>
      </w:r>
      <w:r>
        <w:fldChar w:fldCharType="end"/>
      </w:r>
      <w:r>
        <w:rPr>
          <w:sz w:val="28"/>
        </w:rPr>
        <w:t xml:space="preserve"> Кодекса Российской Федерации об административных правонарушениях наступает за повторное совершение административного правонарушение, предусмотренного частью четвертой настоящей статьи. </w:t>
      </w:r>
    </w:p>
    <w:p w:rsidR="00CF7269">
      <w:pPr>
        <w:ind w:firstLine="708"/>
        <w:jc w:val="both"/>
      </w:pPr>
      <w:r>
        <w:fldChar w:fldCharType="begin"/>
      </w:r>
      <w:r>
        <w:instrText xml:space="preserve"> HYPERLINK "http://arbitr.garant.ru/" \l "/document/12125267/entry/121504" </w:instrText>
      </w:r>
      <w:r>
        <w:fldChar w:fldCharType="separate"/>
      </w:r>
      <w:r>
        <w:rPr>
          <w:color w:val="0000FF"/>
          <w:sz w:val="28"/>
        </w:rPr>
        <w:t>Частью четвертой статьи 12.15</w:t>
      </w:r>
      <w:r>
        <w:fldChar w:fldCharType="end"/>
      </w:r>
      <w:r>
        <w:rPr>
          <w:sz w:val="28"/>
        </w:rPr>
        <w:t xml:space="preserve"> Кодекса Российской Федерации об административных правонарушениях установлена административная ответственность за выезд в нарушение </w:t>
      </w:r>
      <w:r>
        <w:fldChar w:fldCharType="begin"/>
      </w:r>
      <w:r>
        <w:instrText xml:space="preserve"> HYPERLINK "http://arbitr.garant.ru/" \l "/document/1305770/entry/0" </w:instrText>
      </w:r>
      <w:r>
        <w:fldChar w:fldCharType="separate"/>
      </w:r>
      <w:r>
        <w:rPr>
          <w:color w:val="0000FF"/>
          <w:sz w:val="28"/>
        </w:rPr>
        <w:t>Правил дорожного движения</w:t>
      </w:r>
      <w:r>
        <w:fldChar w:fldCharType="end"/>
      </w:r>
      <w:r>
        <w:rPr>
          <w:sz w:val="28"/>
        </w:rPr>
        <w:t xml:space="preserve">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</w:t>
      </w:r>
      <w:r>
        <w:rPr>
          <w:sz w:val="28"/>
        </w:rPr>
        <w:t xml:space="preserve"> статьи. В силу </w:t>
      </w:r>
      <w:r>
        <w:fldChar w:fldCharType="begin"/>
      </w:r>
      <w:r>
        <w:instrText xml:space="preserve"> HYPERLINK "http://arbitr.garant.ru/" \l "/document/12125267/entry/46" </w:instrText>
      </w:r>
      <w:r>
        <w:fldChar w:fldCharType="separate"/>
      </w:r>
      <w:r>
        <w:rPr>
          <w:color w:val="0000FF"/>
          <w:sz w:val="28"/>
        </w:rPr>
        <w:t>статьи 4.6</w:t>
      </w:r>
      <w:r>
        <w:fldChar w:fldCharType="end"/>
      </w:r>
      <w:r>
        <w:rPr>
          <w:sz w:val="28"/>
        </w:rPr>
        <w:t xml:space="preserve"> Кодекса Российской Федерации об административных правонарушениях лицо, которому назначено административное наказание за совершение административного правон</w:t>
      </w:r>
      <w:r>
        <w:rPr>
          <w:sz w:val="28"/>
        </w:rPr>
        <w:t>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CF7269">
      <w:pPr>
        <w:jc w:val="both"/>
      </w:pPr>
      <w:r>
        <w:rPr>
          <w:sz w:val="28"/>
        </w:rPr>
        <w:t>Из материалов дела об административном п</w:t>
      </w:r>
      <w:r>
        <w:rPr>
          <w:sz w:val="28"/>
        </w:rPr>
        <w:t xml:space="preserve">равонарушении усматривается, что по состоянию на 30 августа 2018 года </w:t>
      </w:r>
      <w:r>
        <w:rPr>
          <w:sz w:val="28"/>
        </w:rPr>
        <w:t>Ахтиманкин</w:t>
      </w:r>
      <w:r>
        <w:rPr>
          <w:sz w:val="28"/>
        </w:rPr>
        <w:t xml:space="preserve"> А.А. считался лицом, подвергнутым административному наказанию. </w:t>
      </w:r>
    </w:p>
    <w:p w:rsidR="00CF7269">
      <w:pPr>
        <w:jc w:val="both"/>
      </w:pPr>
      <w:r>
        <w:rPr>
          <w:sz w:val="28"/>
        </w:rPr>
        <w:t xml:space="preserve">В соответствии с </w:t>
      </w:r>
      <w:r>
        <w:fldChar w:fldCharType="begin"/>
      </w:r>
      <w:r>
        <w:instrText xml:space="preserve"> HYPERLINK "http://arbitr.garant.ru/" \l "/document/1305770/entry/200013" </w:instrText>
      </w:r>
      <w:r>
        <w:fldChar w:fldCharType="separate"/>
      </w:r>
      <w:r>
        <w:rPr>
          <w:color w:val="0000FF"/>
          <w:sz w:val="28"/>
        </w:rPr>
        <w:t>пунктом 1.3</w:t>
      </w:r>
      <w:r>
        <w:fldChar w:fldCharType="end"/>
      </w:r>
      <w:r>
        <w:rPr>
          <w:sz w:val="28"/>
        </w:rPr>
        <w:t xml:space="preserve"> Прави</w:t>
      </w:r>
      <w:r>
        <w:rPr>
          <w:sz w:val="28"/>
        </w:rPr>
        <w:t>л дорожного движения Российской Федерации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</w:t>
      </w:r>
      <w:r>
        <w:rPr>
          <w:sz w:val="28"/>
        </w:rPr>
        <w:t>ных им прав и регулирующих дорожное движение установленными сигналами.</w:t>
      </w:r>
    </w:p>
    <w:p w:rsidR="00CF7269">
      <w:pPr>
        <w:ind w:firstLine="540"/>
        <w:jc w:val="both"/>
      </w:pPr>
      <w:r>
        <w:rPr>
          <w:sz w:val="28"/>
        </w:rPr>
        <w:t xml:space="preserve">Согласно Приложению 2 к </w:t>
      </w:r>
      <w:r>
        <w:fldChar w:fldCharType="begin"/>
      </w:r>
      <w:r>
        <w:instrText xml:space="preserve"> HYPERLINK "http://arbitr.garant.ru/" \l "/document/1305770/entry/0" </w:instrText>
      </w:r>
      <w:r>
        <w:fldChar w:fldCharType="separate"/>
      </w:r>
      <w:r>
        <w:rPr>
          <w:color w:val="0000FF"/>
          <w:sz w:val="28"/>
        </w:rPr>
        <w:t>Правилам дорожного движения</w:t>
      </w:r>
      <w:r>
        <w:fldChar w:fldCharType="end"/>
      </w:r>
      <w:r>
        <w:rPr>
          <w:sz w:val="28"/>
        </w:rPr>
        <w:t xml:space="preserve"> горизонтальная разметка 1.1 разделяет транспортные потоки про</w:t>
      </w:r>
      <w:r>
        <w:rPr>
          <w:sz w:val="28"/>
        </w:rPr>
        <w:t xml:space="preserve">тивоположных направлений и обозначает границы полос движения в опасных местах на дорогах; обозначает границы проезжей части, на которые въезд запрещен; обозначает границы стояночных мест транспортных средств. </w:t>
      </w:r>
      <w:r>
        <w:rPr>
          <w:sz w:val="28"/>
        </w:rPr>
        <w:t xml:space="preserve">Согласно </w:t>
      </w:r>
      <w:r>
        <w:fldChar w:fldCharType="begin"/>
      </w:r>
      <w:r>
        <w:instrText xml:space="preserve"> HYPERLINK "http://arbitr.garant.ru/services/arbitr/link/12150217" \t "_blank" </w:instrText>
      </w:r>
      <w:r>
        <w:fldChar w:fldCharType="separate"/>
      </w:r>
      <w:r>
        <w:rPr>
          <w:color w:val="0000FF"/>
          <w:sz w:val="28"/>
        </w:rPr>
        <w:t>пункту 8</w:t>
      </w:r>
      <w:r>
        <w:fldChar w:fldCharType="end"/>
      </w:r>
      <w:r>
        <w:rPr>
          <w:sz w:val="28"/>
        </w:rPr>
        <w:t xml:space="preserve"> Постановления Пленума Верховного Суда Российской Федерации от 24 октября 2006 года N 18 "О некоторых вопросах, возникающих у судов при применении Особенной части </w:t>
      </w:r>
      <w:r>
        <w:fldChar w:fldCharType="begin"/>
      </w:r>
      <w:r>
        <w:instrText xml:space="preserve"> HYPERLINK "http://arbitr.garant.ru/" \l "/document/12125267/entry/0" </w:instrText>
      </w:r>
      <w:r>
        <w:fldChar w:fldCharType="separate"/>
      </w:r>
      <w:r>
        <w:rPr>
          <w:color w:val="0000FF"/>
          <w:sz w:val="28"/>
        </w:rPr>
        <w:t>Кодекса Российской Федерации об административных правонарушениях</w:t>
      </w:r>
      <w:r>
        <w:fldChar w:fldCharType="end"/>
      </w:r>
      <w:r>
        <w:rPr>
          <w:sz w:val="28"/>
        </w:rPr>
        <w:t xml:space="preserve">" по </w:t>
      </w:r>
      <w:r>
        <w:fldChar w:fldCharType="begin"/>
      </w:r>
      <w:r>
        <w:instrText xml:space="preserve"> HYPERLINK "http://arbitr.garant.ru/" \l "/document/12125267/entry/121504" </w:instrText>
      </w:r>
      <w:r>
        <w:fldChar w:fldCharType="separate"/>
      </w:r>
      <w:r>
        <w:rPr>
          <w:color w:val="0000FF"/>
          <w:sz w:val="28"/>
        </w:rPr>
        <w:t>ч. 4 ст. 12.15</w:t>
      </w:r>
      <w:r>
        <w:fldChar w:fldCharType="end"/>
      </w:r>
      <w:r>
        <w:rPr>
          <w:sz w:val="28"/>
        </w:rPr>
        <w:t xml:space="preserve"> Кодекса РФ об административных правонарушениях необходимо квал</w:t>
      </w:r>
      <w:r>
        <w:rPr>
          <w:sz w:val="28"/>
        </w:rPr>
        <w:t xml:space="preserve">ифицировать прямо запрещенные </w:t>
      </w:r>
      <w:r>
        <w:fldChar w:fldCharType="begin"/>
      </w:r>
      <w:r>
        <w:instrText xml:space="preserve"> HYPERLINK "http://arbitr.garant.ru/" \l "/document/1305770/entry/0" </w:instrText>
      </w:r>
      <w:r>
        <w:fldChar w:fldCharType="separate"/>
      </w:r>
      <w:r>
        <w:rPr>
          <w:color w:val="0000FF"/>
          <w:sz w:val="28"/>
        </w:rPr>
        <w:t>ПДД РФ</w:t>
      </w:r>
      <w:r>
        <w:fldChar w:fldCharType="end"/>
      </w:r>
      <w:r>
        <w:rPr>
          <w:sz w:val="28"/>
        </w:rPr>
        <w:t xml:space="preserve"> действия, которые связаны с выездом на сторону проезжей части дороги, предназначенной для</w:t>
      </w:r>
      <w:r>
        <w:rPr>
          <w:sz w:val="28"/>
        </w:rPr>
        <w:t xml:space="preserve"> встречного движения, в том числе в случае нарушения водит</w:t>
      </w:r>
      <w:r>
        <w:rPr>
          <w:sz w:val="28"/>
        </w:rPr>
        <w:t xml:space="preserve">елем требований дорожных знаков или разметки. </w:t>
      </w:r>
    </w:p>
    <w:p w:rsidR="00CF7269">
      <w:pPr>
        <w:jc w:val="both"/>
      </w:pPr>
      <w:r>
        <w:rPr>
          <w:sz w:val="28"/>
        </w:rPr>
        <w:t xml:space="preserve">При таких обстоятельствах в действиях </w:t>
      </w:r>
      <w:r>
        <w:rPr>
          <w:sz w:val="28"/>
        </w:rPr>
        <w:t>Ахтиманкина</w:t>
      </w:r>
      <w:r>
        <w:rPr>
          <w:sz w:val="28"/>
        </w:rPr>
        <w:t xml:space="preserve"> А.А. имеется состав правонарушения, предусмотренного частью 5 статьи 12.15 Кодекса Российской Федерации об административных правонарушениях, а именно </w:t>
      </w:r>
      <w:r>
        <w:rPr>
          <w:sz w:val="28"/>
        </w:rPr>
        <w:t>повторное совершение административного нарушения, предусмотренного частью 4 статьи 12.15 Кодекса Российской Федерации об административных правонарушениях.</w:t>
      </w:r>
    </w:p>
    <w:p w:rsidR="00CF7269">
      <w:pPr>
        <w:ind w:firstLine="708"/>
        <w:jc w:val="both"/>
      </w:pPr>
      <w:r>
        <w:rPr>
          <w:sz w:val="28"/>
        </w:rPr>
        <w:t xml:space="preserve">Как </w:t>
      </w:r>
      <w:r>
        <w:rPr>
          <w:sz w:val="28"/>
        </w:rPr>
        <w:t xml:space="preserve">усматривается из материалов дела </w:t>
      </w:r>
      <w:r>
        <w:rPr>
          <w:sz w:val="28"/>
        </w:rPr>
        <w:t>Ахтиманкин</w:t>
      </w:r>
      <w:r>
        <w:rPr>
          <w:sz w:val="28"/>
        </w:rPr>
        <w:t xml:space="preserve"> А.А. в установленном законом порядке получил</w:t>
      </w:r>
      <w:r>
        <w:rPr>
          <w:sz w:val="28"/>
        </w:rPr>
        <w:t xml:space="preserve"> специаль</w:t>
      </w:r>
      <w:r>
        <w:rPr>
          <w:sz w:val="28"/>
        </w:rPr>
        <w:t xml:space="preserve">ное право управления транспортными средствами и ему ... выдано водительское удостоверение ... </w:t>
      </w:r>
    </w:p>
    <w:p w:rsidR="00CF7269">
      <w:pPr>
        <w:jc w:val="both"/>
      </w:pPr>
      <w:r>
        <w:rPr>
          <w:sz w:val="28"/>
        </w:rPr>
        <w:t>Согласно ст. 4.1 ч. 2 КоАП РФ, при назначении административного наказания суд учитывает характер совершенного административного правонарушения, личность виновног</w:t>
      </w:r>
      <w:r>
        <w:rPr>
          <w:sz w:val="28"/>
        </w:rPr>
        <w:t>о, его имущественное положение, обстоятельства, смягчающие и отягчающие административную ответственность.</w:t>
      </w:r>
    </w:p>
    <w:p w:rsidR="00CF7269">
      <w:pPr>
        <w:jc w:val="both"/>
      </w:pPr>
      <w:r>
        <w:rPr>
          <w:sz w:val="28"/>
        </w:rPr>
        <w:t xml:space="preserve">Принимая во внимание характер совершенного административного правонарушения, данные о личности </w:t>
      </w:r>
      <w:r>
        <w:rPr>
          <w:sz w:val="28"/>
        </w:rPr>
        <w:t>Ахтманкина</w:t>
      </w:r>
      <w:r>
        <w:rPr>
          <w:sz w:val="28"/>
        </w:rPr>
        <w:t xml:space="preserve"> А.А., который согласно представленным матери</w:t>
      </w:r>
      <w:r>
        <w:rPr>
          <w:sz w:val="28"/>
        </w:rPr>
        <w:t>алам ранее неоднократно привлекался к административной ответственности совершение правонарушений в области дорожного движения, суд пришел к выводу о необходимости назначить ему административное наказание в виде лишения права управления транспортными средст</w:t>
      </w:r>
      <w:r>
        <w:rPr>
          <w:sz w:val="28"/>
        </w:rPr>
        <w:t>вами в пределах санкции части 5 статьи 12.15 Кодекса Российской Федерации об административных правонарушениях.</w:t>
      </w:r>
      <w:r>
        <w:rPr>
          <w:sz w:val="22"/>
        </w:rPr>
        <w:t xml:space="preserve"> </w:t>
      </w:r>
    </w:p>
    <w:p w:rsidR="00CF7269">
      <w:pPr>
        <w:jc w:val="both"/>
        <w:rPr>
          <w:sz w:val="28"/>
        </w:rPr>
      </w:pPr>
      <w:r>
        <w:rPr>
          <w:sz w:val="28"/>
        </w:rPr>
        <w:t xml:space="preserve">На основании изложенного, руководствуясь статьями 29.9, 29.10 Кодекса Российской Федерации об административных правонарушениях, мировой судья </w:t>
      </w:r>
    </w:p>
    <w:p w:rsidR="00895E42">
      <w:pPr>
        <w:jc w:val="both"/>
      </w:pPr>
    </w:p>
    <w:p w:rsidR="00CF7269">
      <w:pPr>
        <w:jc w:val="center"/>
      </w:pPr>
      <w:r>
        <w:rPr>
          <w:sz w:val="28"/>
        </w:rPr>
        <w:t>П</w:t>
      </w:r>
      <w:r>
        <w:rPr>
          <w:sz w:val="28"/>
        </w:rPr>
        <w:t>ОСТАНОВИЛ:</w:t>
      </w:r>
    </w:p>
    <w:p w:rsidR="00CF7269">
      <w:pPr>
        <w:ind w:firstLine="708"/>
        <w:jc w:val="both"/>
      </w:pPr>
      <w:r>
        <w:rPr>
          <w:sz w:val="28"/>
        </w:rPr>
        <w:t>Ахтиманкина</w:t>
      </w:r>
      <w:r>
        <w:rPr>
          <w:sz w:val="28"/>
        </w:rPr>
        <w:t xml:space="preserve"> А.А. </w:t>
      </w:r>
      <w:r>
        <w:rPr>
          <w:sz w:val="28"/>
        </w:rPr>
        <w:t>признать виновным в совершении административного правонарушения, предусмотренного частью 5 статьи 12.15 Кодекса Российской Федерации об административных правонарушениях, и назначить ему административное наказание в виде лишения п</w:t>
      </w:r>
      <w:r>
        <w:rPr>
          <w:sz w:val="28"/>
        </w:rPr>
        <w:t xml:space="preserve">рава управления транспортными средствами на срок 1 (один) год. </w:t>
      </w:r>
    </w:p>
    <w:p w:rsidR="00CF7269">
      <w:pPr>
        <w:jc w:val="both"/>
      </w:pPr>
      <w:r>
        <w:rPr>
          <w:sz w:val="28"/>
        </w:rPr>
        <w:t>В соответствии со статьей 32.7 Кодекса Российской Федерации об административных правонарушениях течение срока лишения специального права начинается со дня вступления в законную силу постановле</w:t>
      </w:r>
      <w:r>
        <w:rPr>
          <w:sz w:val="28"/>
        </w:rPr>
        <w:t>ния о назначении административного наказания в виде лишения соответствующего специального права.</w:t>
      </w:r>
    </w:p>
    <w:p w:rsidR="00CF7269">
      <w:pPr>
        <w:ind w:firstLine="720"/>
        <w:jc w:val="both"/>
      </w:pPr>
      <w:r>
        <w:rPr>
          <w:sz w:val="28"/>
        </w:rP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</w:t>
      </w:r>
      <w:r>
        <w:rPr>
          <w:sz w:val="28"/>
        </w:rPr>
        <w:t>го права лицо, лишенное специального права, должно сдать документы в орган, исполняющий этот вид административного наказания, а в случае утраты указанных документов заявить об этом в указанный орган в тот же срок.</w:t>
      </w:r>
    </w:p>
    <w:p w:rsidR="00CF7269">
      <w:pPr>
        <w:ind w:firstLine="720"/>
        <w:jc w:val="both"/>
      </w:pPr>
      <w:r>
        <w:rPr>
          <w:sz w:val="28"/>
        </w:rPr>
        <w:t>В случае уклонения лица, лишенного специал</w:t>
      </w:r>
      <w:r>
        <w:rPr>
          <w:sz w:val="28"/>
        </w:rPr>
        <w:t>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</w:t>
      </w:r>
      <w:r>
        <w:rPr>
          <w:sz w:val="28"/>
        </w:rPr>
        <w:t>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CF7269">
      <w:pPr>
        <w:jc w:val="both"/>
        <w:rPr>
          <w:sz w:val="28"/>
        </w:rPr>
      </w:pPr>
      <w:r>
        <w:rPr>
          <w:sz w:val="28"/>
        </w:rPr>
        <w:t>Постановление может быть обжаловано в течение десяти суток со</w:t>
      </w:r>
      <w:r>
        <w:rPr>
          <w:sz w:val="28"/>
        </w:rPr>
        <w:t xml:space="preserve">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судью.</w:t>
      </w:r>
    </w:p>
    <w:p w:rsidR="00895E42">
      <w:pPr>
        <w:jc w:val="both"/>
        <w:rPr>
          <w:sz w:val="28"/>
        </w:rPr>
      </w:pPr>
    </w:p>
    <w:p w:rsidR="00895E42">
      <w:pPr>
        <w:jc w:val="both"/>
      </w:pPr>
    </w:p>
    <w:p w:rsidR="00CF7269">
      <w:pPr>
        <w:jc w:val="both"/>
      </w:pPr>
      <w:r>
        <w:rPr>
          <w:sz w:val="28"/>
        </w:rPr>
        <w:t xml:space="preserve">Мировой судья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А.М. </w:t>
      </w:r>
      <w:r>
        <w:rPr>
          <w:sz w:val="28"/>
        </w:rPr>
        <w:t>Смолий</w:t>
      </w:r>
    </w:p>
    <w:p w:rsidR="00CF7269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269"/>
    <w:rsid w:val="00895E42"/>
    <w:rsid w:val="00CF726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