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5999" w:rsidP="00431BB3">
      <w:pPr>
        <w:jc w:val="center"/>
      </w:pPr>
    </w:p>
    <w:p w:rsidR="00AF5999">
      <w:pPr>
        <w:jc w:val="right"/>
      </w:pPr>
      <w:r>
        <w:rPr>
          <w:sz w:val="25"/>
        </w:rPr>
        <w:t>Дело N 5-73-326/2022</w:t>
      </w:r>
    </w:p>
    <w:p w:rsidR="00AF5999">
      <w:pPr>
        <w:jc w:val="right"/>
      </w:pPr>
      <w:r>
        <w:rPr>
          <w:sz w:val="25"/>
        </w:rPr>
        <w:t>УИД: 91MS0073-01-2022-001600-92</w:t>
      </w:r>
    </w:p>
    <w:p w:rsidR="00431BB3">
      <w:pPr>
        <w:jc w:val="center"/>
        <w:rPr>
          <w:sz w:val="25"/>
        </w:rPr>
      </w:pPr>
    </w:p>
    <w:p w:rsidR="00AF5999">
      <w:pPr>
        <w:jc w:val="center"/>
      </w:pPr>
      <w:r>
        <w:rPr>
          <w:sz w:val="25"/>
        </w:rPr>
        <w:t>ПОСТАНОВЛЕНИЕ</w:t>
      </w:r>
    </w:p>
    <w:p w:rsidR="00431BB3">
      <w:pPr>
        <w:ind w:firstLine="708"/>
        <w:jc w:val="both"/>
        <w:rPr>
          <w:sz w:val="25"/>
        </w:rPr>
      </w:pPr>
    </w:p>
    <w:p w:rsidR="00AF5999">
      <w:pPr>
        <w:ind w:firstLine="708"/>
        <w:jc w:val="both"/>
      </w:pPr>
      <w:r>
        <w:rPr>
          <w:sz w:val="25"/>
        </w:rPr>
        <w:t xml:space="preserve">19 августа 2022 года                                                                                      </w:t>
      </w:r>
      <w:r>
        <w:rPr>
          <w:sz w:val="25"/>
        </w:rPr>
        <w:t xml:space="preserve"> г. Саки</w:t>
      </w:r>
    </w:p>
    <w:p w:rsidR="00431BB3">
      <w:pPr>
        <w:jc w:val="both"/>
        <w:rPr>
          <w:sz w:val="25"/>
        </w:rPr>
      </w:pPr>
    </w:p>
    <w:p w:rsidR="00AF5999" w:rsidP="00431BB3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В.А., рассмотрев</w:t>
      </w:r>
      <w:r>
        <w:rPr>
          <w:sz w:val="25"/>
        </w:rPr>
        <w:t xml:space="preserve"> дело об административном правонарушении, поступившее из контрольно-счетной палаты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Крым, в отношении</w:t>
      </w:r>
    </w:p>
    <w:p w:rsidR="00AF5999">
      <w:pPr>
        <w:ind w:firstLine="708"/>
        <w:jc w:val="both"/>
      </w:pPr>
      <w:r>
        <w:rPr>
          <w:sz w:val="25"/>
        </w:rPr>
        <w:t>Шеремет</w:t>
      </w:r>
      <w:r>
        <w:rPr>
          <w:sz w:val="25"/>
        </w:rPr>
        <w:t xml:space="preserve"> Л.В.</w:t>
      </w:r>
    </w:p>
    <w:p w:rsidR="00AF5999">
      <w:pPr>
        <w:ind w:firstLine="708"/>
        <w:jc w:val="both"/>
      </w:pPr>
      <w:r>
        <w:rPr>
          <w:sz w:val="25"/>
        </w:rPr>
        <w:t>о привлечении ее к административной ответственности за правонарушение, предусмотренное ч. 4 ст. 15.15.6 КоАП РФ,</w:t>
      </w:r>
    </w:p>
    <w:p w:rsidR="00AF5999">
      <w:pPr>
        <w:jc w:val="center"/>
      </w:pPr>
      <w:r>
        <w:rPr>
          <w:sz w:val="25"/>
        </w:rPr>
        <w:t>УСТ</w:t>
      </w:r>
      <w:r>
        <w:rPr>
          <w:sz w:val="25"/>
        </w:rPr>
        <w:t>АНОВИЛ:</w:t>
      </w:r>
    </w:p>
    <w:p w:rsidR="00AF5999">
      <w:pPr>
        <w:ind w:firstLine="708"/>
        <w:jc w:val="both"/>
      </w:pPr>
      <w:r>
        <w:rPr>
          <w:sz w:val="25"/>
        </w:rPr>
        <w:t>Шеремет</w:t>
      </w:r>
      <w:r>
        <w:rPr>
          <w:sz w:val="25"/>
        </w:rPr>
        <w:t xml:space="preserve"> Л.В., являясь, на момент совершения административного правонарушения, должностным лицом –</w:t>
      </w:r>
      <w:r>
        <w:rPr>
          <w:sz w:val="25"/>
        </w:rPr>
        <w:t xml:space="preserve"> </w:t>
      </w:r>
      <w:r>
        <w:rPr>
          <w:spacing w:val="-2"/>
          <w:sz w:val="25"/>
        </w:rPr>
        <w:t>.</w:t>
      </w:r>
      <w:r>
        <w:rPr>
          <w:sz w:val="25"/>
        </w:rPr>
        <w:t>допустила грубое нарушение требований к бюджетному (бухгалтерскому) учету, в том числе к составлению либо представлению бюджетной или бухгалтерско</w:t>
      </w:r>
      <w:r>
        <w:rPr>
          <w:sz w:val="25"/>
        </w:rPr>
        <w:t xml:space="preserve">й (финансовой) отчетности, а именно: </w:t>
      </w:r>
    </w:p>
    <w:p w:rsidR="00AF5999">
      <w:pPr>
        <w:ind w:firstLine="708"/>
        <w:jc w:val="both"/>
      </w:pPr>
      <w:r>
        <w:rPr>
          <w:sz w:val="25"/>
        </w:rPr>
        <w:t xml:space="preserve">- в нарушение п. 56 Приказа № 157н не верный учет основных средств привел к искажению показателей Сведений ф. 0503168: по строке 293 «Права пользования программным обеспечением и базами данных» завышено значение, а по </w:t>
      </w:r>
      <w:r>
        <w:rPr>
          <w:sz w:val="25"/>
        </w:rPr>
        <w:t>строке 113 «Программное обеспечение и базы данных» занижено значение на сумму 30 000,00 руб. Также искажены показатели Баланса ф.0503130: по строке 100 «Права пользования активами (ОН 100000</w:t>
      </w:r>
      <w:r>
        <w:rPr>
          <w:sz w:val="25"/>
        </w:rPr>
        <w:t xml:space="preserve">) (остаточная стоимость)» </w:t>
      </w:r>
      <w:r>
        <w:rPr>
          <w:sz w:val="25"/>
        </w:rPr>
        <w:t>завышены</w:t>
      </w:r>
      <w:r>
        <w:rPr>
          <w:sz w:val="25"/>
        </w:rPr>
        <w:t>, а по строке 040 «Нематериальны</w:t>
      </w:r>
      <w:r>
        <w:rPr>
          <w:sz w:val="25"/>
        </w:rPr>
        <w:t xml:space="preserve">е активы (балансовая стоимость, 010200000) занижены на сумму 30 000,00 </w:t>
      </w:r>
      <w:r>
        <w:rPr>
          <w:sz w:val="25"/>
        </w:rPr>
        <w:t>руб</w:t>
      </w:r>
      <w:r>
        <w:rPr>
          <w:sz w:val="25"/>
        </w:rPr>
        <w:t>;</w:t>
      </w:r>
    </w:p>
    <w:p w:rsidR="00AF5999">
      <w:pPr>
        <w:ind w:firstLine="708"/>
        <w:jc w:val="both"/>
      </w:pPr>
      <w:r>
        <w:rPr>
          <w:sz w:val="25"/>
        </w:rPr>
        <w:t>- в нарушение п.143, п.144 Приказа № 157н, п. 57, п. 58 и п. 59 Приказа № 257н не верно отражены данные стоимости имущества в сведениях реестра о недвижимом имуществе и, как следст</w:t>
      </w:r>
      <w:r>
        <w:rPr>
          <w:sz w:val="25"/>
        </w:rPr>
        <w:t xml:space="preserve">вие, искажены показатели Сведений ф. 0503168К: занижены значения по строкам 400, 410 «Недвижимое имущество в составе имущества казны» на сумму 40 533 072,51 руб., т.е. </w:t>
      </w:r>
      <w:r>
        <w:rPr>
          <w:sz w:val="25"/>
        </w:rPr>
        <w:t>Шеремет</w:t>
      </w:r>
      <w:r>
        <w:rPr>
          <w:sz w:val="25"/>
        </w:rPr>
        <w:t xml:space="preserve"> Л.В.</w:t>
      </w:r>
      <w:r>
        <w:rPr>
          <w:sz w:val="25"/>
        </w:rPr>
        <w:t xml:space="preserve"> совершила административное правонарушение, ответственность за которое преду</w:t>
      </w:r>
      <w:r>
        <w:rPr>
          <w:sz w:val="25"/>
        </w:rPr>
        <w:t xml:space="preserve">смотрена ч.4 ст. 15.15.6 КоАП РФ. </w:t>
      </w:r>
    </w:p>
    <w:p w:rsidR="00AF5999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Шеремет</w:t>
      </w:r>
      <w:r>
        <w:rPr>
          <w:sz w:val="25"/>
        </w:rPr>
        <w:t xml:space="preserve"> Л.В. явилась, вину признала, пояснив, что в настоящее время приняты меры к устранению выявленных нарушений.</w:t>
      </w:r>
    </w:p>
    <w:p w:rsidR="00AF5999">
      <w:pPr>
        <w:ind w:firstLine="708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Шеремет</w:t>
      </w:r>
      <w:r>
        <w:rPr>
          <w:sz w:val="25"/>
        </w:rPr>
        <w:t xml:space="preserve"> Л.В., исследовав материалы дела об административном </w:t>
      </w:r>
      <w:r>
        <w:rPr>
          <w:sz w:val="25"/>
        </w:rPr>
        <w:t xml:space="preserve">правонарушении, приходит к следующему. </w:t>
      </w:r>
    </w:p>
    <w:p w:rsidR="00AF5999">
      <w:pPr>
        <w:ind w:firstLine="708"/>
        <w:jc w:val="both"/>
      </w:pPr>
      <w:r>
        <w:rPr>
          <w:sz w:val="25"/>
        </w:rPr>
        <w:t>Часть 4 статьи 15.15.6 Кодекса Российской Федерации об административных правонарушениях предусматривает административную ответственность за предусматривает административную ответственность за грубое нарушение требова</w:t>
      </w:r>
      <w:r>
        <w:rPr>
          <w:sz w:val="25"/>
        </w:rPr>
        <w:t>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</w:t>
      </w:r>
      <w:r>
        <w:rPr>
          <w:sz w:val="25"/>
        </w:rPr>
        <w:t>и эти действия не содержат уголовно наказуемого деяния</w:t>
      </w:r>
    </w:p>
    <w:p w:rsidR="00AF5999">
      <w:pPr>
        <w:ind w:firstLine="708"/>
        <w:jc w:val="both"/>
      </w:pPr>
      <w:r>
        <w:rPr>
          <w:sz w:val="25"/>
        </w:rPr>
        <w:t xml:space="preserve">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</w:t>
      </w:r>
      <w:r>
        <w:rPr>
          <w:sz w:val="25"/>
        </w:rPr>
        <w:t>отчетности, либо грубым нарушением порядка со</w:t>
      </w:r>
      <w:r>
        <w:rPr>
          <w:sz w:val="25"/>
        </w:rPr>
        <w:t xml:space="preserve">ставления (формирования) консолидированной бухгалтерской (финансовой) отчетности понимаются, в том числе,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</w:t>
      </w:r>
      <w:r>
        <w:rPr>
          <w:sz w:val="25"/>
        </w:rPr>
        <w:t>активах, и (или) обязательствах, и (или) о финансовом результате</w:t>
      </w:r>
      <w:r>
        <w:rPr>
          <w:sz w:val="25"/>
        </w:rPr>
        <w:t>: более чем на 10%.</w:t>
      </w:r>
    </w:p>
    <w:p w:rsidR="00AF5999">
      <w:pPr>
        <w:ind w:firstLine="708"/>
        <w:jc w:val="both"/>
      </w:pPr>
      <w:r>
        <w:rPr>
          <w:sz w:val="25"/>
        </w:rPr>
        <w:t>Согласно статье 264.1 Бюджетного кодекса Российской Федерации далее - БК РФ) бюджетный учет представляет собой упорядоченную систему сбора, регистрации и обобщения информац</w:t>
      </w:r>
      <w:r>
        <w:rPr>
          <w:sz w:val="25"/>
        </w:rPr>
        <w:t>ии в денежном выражении о состоянии финансовых и нефинансовых активов и обязательств Российской Федерации, субъектов Российской Федерации и муниципальных образований, а также об операциях, изменяющих указанные активы и обязательства.</w:t>
      </w:r>
    </w:p>
    <w:p w:rsidR="00AF5999">
      <w:pPr>
        <w:ind w:firstLine="708"/>
        <w:jc w:val="both"/>
      </w:pPr>
      <w:r>
        <w:rPr>
          <w:sz w:val="25"/>
        </w:rPr>
        <w:t>В соответствии с подпу</w:t>
      </w:r>
      <w:r>
        <w:rPr>
          <w:sz w:val="25"/>
        </w:rPr>
        <w:t>нктом 12 пункта 1 статьи 158 БК РФ главный распорядитель бюджетных средств обладает бюджетными полномочиями по формированию бюджетной отчетности главного распорядителя бюджетных средств.</w:t>
      </w:r>
    </w:p>
    <w:p w:rsidR="00AF5999">
      <w:pPr>
        <w:jc w:val="both"/>
      </w:pPr>
      <w:r>
        <w:rPr>
          <w:sz w:val="25"/>
        </w:rPr>
        <w:t>Согласно статье 3 Федерального закона от 06.12.2011 № 402-ФЗ «О бухга</w:t>
      </w:r>
      <w:r>
        <w:rPr>
          <w:sz w:val="25"/>
        </w:rPr>
        <w:t>лтерском учете» (далее - Закон № 402-ФЗ) бухгалтерская (финансовая) отчетность - это информация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системат</w:t>
      </w:r>
      <w:r>
        <w:rPr>
          <w:sz w:val="25"/>
        </w:rPr>
        <w:t>изированная в соответствии с требованиями, установленными настоящим Федеральным законом.</w:t>
      </w:r>
    </w:p>
    <w:p w:rsidR="00AF5999">
      <w:pPr>
        <w:ind w:firstLine="708"/>
        <w:jc w:val="both"/>
      </w:pPr>
      <w:r>
        <w:rPr>
          <w:sz w:val="25"/>
        </w:rPr>
        <w:t>В соответствии с частью 1 статьи 13 Закона № 402-ФЗ бухгалтерская (финансовая) отчетность должна давать достоверное представление о финансовом положении экономического</w:t>
      </w:r>
      <w:r>
        <w:rPr>
          <w:sz w:val="25"/>
        </w:rPr>
        <w:t xml:space="preserve">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AF5999">
      <w:pPr>
        <w:ind w:firstLine="708"/>
        <w:jc w:val="both"/>
      </w:pPr>
      <w:r>
        <w:rPr>
          <w:sz w:val="25"/>
        </w:rPr>
        <w:t>Согласно пунктам 17, 18 Федерального стандарта бухгалтерского у</w:t>
      </w:r>
      <w:r>
        <w:rPr>
          <w:sz w:val="25"/>
        </w:rPr>
        <w:t>чета для организаций государственного сектора «Концептуальные основы бухгалтерского учета и отчетности организаций государственного сектора, утвержденного приказом Министерства финансов России от 31.12.2016 № 256н далее - Стандарт № 256н), в целях достовер</w:t>
      </w:r>
      <w:r>
        <w:rPr>
          <w:sz w:val="25"/>
        </w:rPr>
        <w:t>ного представления в бухгалтерской (финансовой) отчетности информации о финансовом положении субъекта отчетности в бухгалтерском учете подлежит отражению информация, не содержащая существенных ошибок и искажений, позволяющая ее</w:t>
      </w:r>
      <w:r>
        <w:rPr>
          <w:sz w:val="25"/>
        </w:rPr>
        <w:t xml:space="preserve"> пользователям положиться на </w:t>
      </w:r>
      <w:r>
        <w:rPr>
          <w:sz w:val="25"/>
        </w:rPr>
        <w:t xml:space="preserve">нее, как </w:t>
      </w:r>
      <w:r>
        <w:rPr>
          <w:sz w:val="25"/>
        </w:rPr>
        <w:t>на</w:t>
      </w:r>
      <w:r>
        <w:rPr>
          <w:sz w:val="25"/>
        </w:rPr>
        <w:t xml:space="preserve"> достоверную. </w:t>
      </w:r>
      <w:r>
        <w:rPr>
          <w:sz w:val="25"/>
        </w:rPr>
        <w:t>При ведении бухгалтерского учета субъект учета обеспечивает формирование достоверной информации о наличии государственного (муниципального) имущества, его использовании, о принятых им обязательствах, полученных финансовых результат</w:t>
      </w:r>
      <w:r>
        <w:rPr>
          <w:sz w:val="25"/>
        </w:rPr>
        <w:t>ах, иной информации, необходимой пользователям бухгалтерской (финансовой)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субъектом учета факт</w:t>
      </w:r>
      <w:r>
        <w:rPr>
          <w:sz w:val="25"/>
        </w:rPr>
        <w:t>ов хозяйственной жизни и их целесообразностью, наличием и движением имущества</w:t>
      </w:r>
      <w:r>
        <w:rPr>
          <w:sz w:val="25"/>
        </w:rPr>
        <w:t xml:space="preserve"> и обязательств, использованием материальных, трудовых и финансовых ресурсов в соответствии с утверждёнными нормами, нормативами.</w:t>
      </w:r>
    </w:p>
    <w:p w:rsidR="00AF5999">
      <w:pPr>
        <w:ind w:firstLine="708"/>
        <w:jc w:val="both"/>
      </w:pPr>
      <w:r>
        <w:rPr>
          <w:sz w:val="25"/>
        </w:rPr>
        <w:t>В соответствии с пунктом 65 Стандарта № 256н инфо</w:t>
      </w:r>
      <w:r>
        <w:rPr>
          <w:sz w:val="25"/>
        </w:rPr>
        <w:t>рмация, содержащаяся в бухгалтерской (финансовой) отчетности, включая пояснения к ней, должна отвечать следующим характеристикам: уместность (релевантность), существенность, достоверное представление, сопоставимость, возможность проверки и (или) подтвержде</w:t>
      </w:r>
      <w:r>
        <w:rPr>
          <w:sz w:val="25"/>
        </w:rPr>
        <w:t>ния достоверности данных (далее - верификация), своевременность, понятность.</w:t>
      </w:r>
    </w:p>
    <w:p w:rsidR="00AF5999">
      <w:pPr>
        <w:ind w:firstLine="708"/>
        <w:jc w:val="both"/>
      </w:pPr>
      <w:r>
        <w:rPr>
          <w:sz w:val="25"/>
        </w:rPr>
        <w:t xml:space="preserve">Факт совершения </w:t>
      </w:r>
      <w:r>
        <w:rPr>
          <w:sz w:val="25"/>
        </w:rPr>
        <w:t>Шеремет</w:t>
      </w:r>
      <w:r>
        <w:rPr>
          <w:sz w:val="25"/>
        </w:rPr>
        <w:t xml:space="preserve"> Л.В. указанного административного правонарушения, подтверждается:</w:t>
      </w:r>
    </w:p>
    <w:p w:rsidR="00AF5999">
      <w:pPr>
        <w:ind w:firstLine="708"/>
        <w:jc w:val="both"/>
      </w:pPr>
      <w:r>
        <w:rPr>
          <w:sz w:val="25"/>
        </w:rPr>
        <w:t xml:space="preserve">- </w:t>
      </w:r>
      <w:r>
        <w:rPr>
          <w:sz w:val="25"/>
        </w:rPr>
        <w:t xml:space="preserve">протоколом </w:t>
      </w:r>
      <w:r>
        <w:rPr>
          <w:sz w:val="25"/>
        </w:rPr>
        <w:t>об административном правонарушении, в котором изло</w:t>
      </w:r>
      <w:r>
        <w:rPr>
          <w:sz w:val="25"/>
        </w:rPr>
        <w:t xml:space="preserve">жены обстоятельства совершения </w:t>
      </w:r>
      <w:r>
        <w:rPr>
          <w:sz w:val="25"/>
        </w:rPr>
        <w:t>Шеремет</w:t>
      </w:r>
      <w:r>
        <w:rPr>
          <w:sz w:val="25"/>
        </w:rPr>
        <w:t xml:space="preserve"> Л.В. административного правонарушения, предусмотренного ч. 4 ст. 15.15.6 Кодекса Российской Федерации об административных правонарушениях</w:t>
      </w:r>
      <w:r>
        <w:rPr>
          <w:sz w:val="25"/>
        </w:rPr>
        <w:t>;</w:t>
      </w:r>
    </w:p>
    <w:p w:rsidR="00AF5999">
      <w:pPr>
        <w:ind w:firstLine="708"/>
        <w:jc w:val="both"/>
      </w:pPr>
      <w:r>
        <w:rPr>
          <w:sz w:val="25"/>
        </w:rPr>
        <w:t>- служебной запиской</w:t>
      </w:r>
      <w:r>
        <w:rPr>
          <w:sz w:val="25"/>
        </w:rPr>
        <w:t xml:space="preserve"> аудитора контрольно-счетной палаты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Крым;</w:t>
      </w:r>
    </w:p>
    <w:p w:rsidR="00AF5999">
      <w:pPr>
        <w:ind w:firstLine="708"/>
        <w:jc w:val="both"/>
      </w:pPr>
      <w:r>
        <w:rPr>
          <w:sz w:val="25"/>
        </w:rPr>
        <w:t xml:space="preserve">- выпиской из акта внешней проверки годового отчета об исполнении бюджета </w:t>
      </w:r>
      <w:r>
        <w:rPr>
          <w:sz w:val="25"/>
        </w:rPr>
        <w:t>Новофедоровского</w:t>
      </w:r>
      <w:r>
        <w:rPr>
          <w:sz w:val="25"/>
        </w:rPr>
        <w:t xml:space="preserve"> сельского поселения </w:t>
      </w:r>
      <w:r>
        <w:rPr>
          <w:sz w:val="25"/>
        </w:rPr>
        <w:t>Сакского</w:t>
      </w:r>
      <w:r>
        <w:rPr>
          <w:sz w:val="25"/>
        </w:rPr>
        <w:t xml:space="preserve"> района Республики Крым;</w:t>
      </w:r>
    </w:p>
    <w:p w:rsidR="00AF5999">
      <w:pPr>
        <w:ind w:firstLine="708"/>
        <w:jc w:val="both"/>
      </w:pPr>
      <w:r>
        <w:rPr>
          <w:sz w:val="25"/>
        </w:rPr>
        <w:t xml:space="preserve">- копией распоряжения </w:t>
      </w:r>
      <w:r>
        <w:rPr>
          <w:sz w:val="25"/>
        </w:rPr>
        <w:t xml:space="preserve">о переводе </w:t>
      </w:r>
      <w:r>
        <w:rPr>
          <w:sz w:val="25"/>
        </w:rPr>
        <w:t>Шеремет</w:t>
      </w:r>
      <w:r>
        <w:rPr>
          <w:sz w:val="25"/>
        </w:rPr>
        <w:t xml:space="preserve"> Л.В. на должность</w:t>
      </w:r>
      <w:r>
        <w:rPr>
          <w:sz w:val="25"/>
        </w:rPr>
        <w:t>;</w:t>
      </w:r>
    </w:p>
    <w:p w:rsidR="00AF5999">
      <w:pPr>
        <w:ind w:firstLine="708"/>
        <w:jc w:val="both"/>
      </w:pPr>
      <w:r>
        <w:rPr>
          <w:sz w:val="25"/>
        </w:rPr>
        <w:t>- копией должностной инструкции.</w:t>
      </w:r>
    </w:p>
    <w:p w:rsidR="00AF5999">
      <w:pPr>
        <w:ind w:firstLine="708"/>
        <w:jc w:val="both"/>
      </w:pPr>
      <w:r>
        <w:rPr>
          <w:sz w:val="25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</w:t>
      </w:r>
      <w:r>
        <w:rPr>
          <w:sz w:val="25"/>
        </w:rPr>
        <w:t>ыми, а в своей совокупности достаточными доказательствами, собранными в соответствии с правилами статей 26.2, 26.11 Кодекса Российской Федерации об административных правонарушениях.</w:t>
      </w:r>
    </w:p>
    <w:p w:rsidR="00AF5999">
      <w:pPr>
        <w:ind w:firstLine="708"/>
        <w:jc w:val="both"/>
      </w:pPr>
      <w:r>
        <w:rPr>
          <w:sz w:val="25"/>
        </w:rPr>
        <w:t>Оценив представленные доказательства по делу на основании статьи 26.11 Код</w:t>
      </w:r>
      <w:r>
        <w:rPr>
          <w:sz w:val="25"/>
        </w:rPr>
        <w:t xml:space="preserve">екса Российской Федерации об административных правонарушениях, мировой судья приходит к выводу, что вина </w:t>
      </w:r>
      <w:r>
        <w:rPr>
          <w:spacing w:val="-2"/>
          <w:sz w:val="25"/>
        </w:rPr>
        <w:t xml:space="preserve">... </w:t>
      </w:r>
      <w:r>
        <w:rPr>
          <w:spacing w:val="-2"/>
          <w:sz w:val="25"/>
        </w:rPr>
        <w:t>Шеремет</w:t>
      </w:r>
      <w:r>
        <w:rPr>
          <w:spacing w:val="-2"/>
          <w:sz w:val="25"/>
        </w:rPr>
        <w:t xml:space="preserve"> Л.В.</w:t>
      </w:r>
      <w:r>
        <w:rPr>
          <w:sz w:val="25"/>
        </w:rPr>
        <w:t xml:space="preserve"> в совершении административного правонарушения, предусмотренного частью 4 статьи 15.15.6 Кодекса Российской Федерации об административн</w:t>
      </w:r>
      <w:r>
        <w:rPr>
          <w:sz w:val="25"/>
        </w:rPr>
        <w:t xml:space="preserve">ых правонарушениях, </w:t>
      </w:r>
      <w:r>
        <w:rPr>
          <w:sz w:val="25"/>
        </w:rPr>
        <w:t>доказана</w:t>
      </w:r>
      <w:r>
        <w:rPr>
          <w:sz w:val="25"/>
        </w:rPr>
        <w:t xml:space="preserve"> и нашла свое подтверждение в ходе рассмотрения дела.</w:t>
      </w:r>
    </w:p>
    <w:p w:rsidR="00AF5999">
      <w:pPr>
        <w:ind w:firstLine="708"/>
        <w:jc w:val="both"/>
      </w:pPr>
      <w:r>
        <w:rPr>
          <w:sz w:val="25"/>
        </w:rPr>
        <w:t xml:space="preserve">Согласно </w:t>
      </w:r>
      <w:hyperlink r:id="rId4" w:anchor="/document/12125267/entry/3101" w:history="1">
        <w:r>
          <w:rPr>
            <w:color w:val="0000FF"/>
            <w:sz w:val="25"/>
            <w:u w:val="single"/>
          </w:rPr>
          <w:t>ч. 1 ст. 3.1</w:t>
        </w:r>
      </w:hyperlink>
      <w:r>
        <w:rPr>
          <w:sz w:val="25"/>
        </w:rPr>
        <w:t xml:space="preserve"> КоАП РФ административное наказание является установленной государством мерой</w:t>
      </w:r>
      <w:r>
        <w:rPr>
          <w:sz w:val="25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F5999">
      <w:pPr>
        <w:ind w:firstLine="708"/>
        <w:jc w:val="both"/>
      </w:pPr>
      <w:r>
        <w:rPr>
          <w:sz w:val="25"/>
        </w:rPr>
        <w:t xml:space="preserve">Согласно ст. 4.1 ч.2 КоАП РФ при назначении административного наказания </w:t>
      </w:r>
      <w:r>
        <w:rPr>
          <w:sz w:val="25"/>
        </w:rPr>
        <w:t>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F5999">
      <w:pPr>
        <w:ind w:firstLine="708"/>
        <w:jc w:val="both"/>
      </w:pPr>
      <w:r>
        <w:rPr>
          <w:sz w:val="25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5"/>
            <w:u w:val="single"/>
          </w:rPr>
          <w:t>ст. 24.5</w:t>
        </w:r>
      </w:hyperlink>
      <w:r>
        <w:rPr>
          <w:sz w:val="25"/>
        </w:rPr>
        <w:t xml:space="preserve"> КоАП РФ, исключающих производство по делу, мировым судьей не установлено. </w:t>
      </w:r>
    </w:p>
    <w:p w:rsidR="00AF5999">
      <w:pPr>
        <w:ind w:firstLine="708"/>
        <w:jc w:val="both"/>
      </w:pPr>
      <w:r>
        <w:rPr>
          <w:sz w:val="25"/>
        </w:rPr>
        <w:t xml:space="preserve">Обстоятельством, смягчающим административную ответственность в соответствии со ст. 4.2 КоАП РФ, мировой судья признает признание </w:t>
      </w:r>
      <w:r>
        <w:rPr>
          <w:sz w:val="25"/>
        </w:rPr>
        <w:t>вины.</w:t>
      </w:r>
    </w:p>
    <w:p w:rsidR="00AF5999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AF5999">
      <w:pPr>
        <w:ind w:firstLine="708"/>
        <w:jc w:val="both"/>
      </w:pPr>
      <w:r>
        <w:rPr>
          <w:sz w:val="25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5"/>
            <w:u w:val="single"/>
          </w:rPr>
          <w:t>ст. 4.5</w:t>
        </w:r>
      </w:hyperlink>
      <w:r>
        <w:rPr>
          <w:sz w:val="25"/>
        </w:rPr>
        <w:t xml:space="preserve"> КоАП РФ не истек. </w:t>
      </w:r>
    </w:p>
    <w:p w:rsidR="00AF5999">
      <w:pPr>
        <w:ind w:firstLine="708"/>
        <w:jc w:val="both"/>
      </w:pPr>
      <w:r>
        <w:rPr>
          <w:sz w:val="25"/>
        </w:rPr>
        <w:t xml:space="preserve">В силу ст. </w:t>
      </w:r>
      <w:hyperlink r:id="rId6" w:anchor="MIqkZjaiPl6N" w:tgtFrame="_blank" w:history="1">
        <w:r>
          <w:rPr>
            <w:color w:val="0000FF"/>
            <w:sz w:val="25"/>
            <w:u w:val="single"/>
          </w:rPr>
          <w:t>2.9</w:t>
        </w:r>
      </w:hyperlink>
      <w:r>
        <w:rPr>
          <w:sz w:val="25"/>
        </w:rPr>
        <w:t xml:space="preserve"> КоАП РФ при малозначительности совершенного административного правонарушения судья</w:t>
      </w:r>
      <w:r>
        <w:rPr>
          <w:sz w:val="25"/>
        </w:rPr>
        <w:t>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F5999">
      <w:pPr>
        <w:ind w:firstLine="708"/>
        <w:jc w:val="both"/>
      </w:pPr>
      <w:r>
        <w:rPr>
          <w:sz w:val="25"/>
        </w:rPr>
        <w:t>В соответствии с разъяснения</w:t>
      </w:r>
      <w:r>
        <w:rPr>
          <w:sz w:val="25"/>
        </w:rPr>
        <w:t xml:space="preserve">ми, содержащимися в постановлении Пленума Верховного Суда РФ от 24.03.2005 № 5 «О некоторых вопросах, возникающих у судов </w:t>
      </w:r>
      <w:r>
        <w:rPr>
          <w:sz w:val="25"/>
        </w:rPr>
        <w:t>при применении Кодекса Российской Федерации об административных правонарушениях», малозначительным административным правонарушением яв</w:t>
      </w:r>
      <w:r>
        <w:rPr>
          <w:sz w:val="25"/>
        </w:rPr>
        <w:t xml:space="preserve">ляется действие или бездействие, хотя формально и содержащее признаки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</w:t>
      </w:r>
      <w:r>
        <w:rPr>
          <w:color w:val="0000FF"/>
          <w:sz w:val="25"/>
          <w:u w:val="single"/>
        </w:rPr>
        <w:t>не</w:t>
      </w:r>
      <w:r>
        <w:rPr>
          <w:sz w:val="25"/>
        </w:rPr>
        <w:t xml:space="preserve"> представляющее существенно</w:t>
      </w:r>
      <w:r>
        <w:rPr>
          <w:sz w:val="25"/>
        </w:rPr>
        <w:t>го</w:t>
      </w:r>
      <w:r>
        <w:rPr>
          <w:sz w:val="25"/>
        </w:rPr>
        <w:t xml:space="preserve"> нарушения охраняемых общественных правоотношений.</w:t>
      </w:r>
    </w:p>
    <w:p w:rsidR="00AF5999">
      <w:pPr>
        <w:ind w:firstLine="708"/>
        <w:jc w:val="both"/>
      </w:pPr>
      <w:r>
        <w:rPr>
          <w:sz w:val="25"/>
        </w:rPr>
        <w:t xml:space="preserve">Предусмотренный статьей </w:t>
      </w:r>
      <w:hyperlink r:id="rId6" w:anchor="MIqkZjaiPl6N" w:tgtFrame="_blank" w:history="1">
        <w:r>
          <w:rPr>
            <w:color w:val="0000FF"/>
            <w:sz w:val="25"/>
            <w:u w:val="single"/>
          </w:rPr>
          <w:t>2.9</w:t>
        </w:r>
      </w:hyperlink>
      <w:r>
        <w:rPr>
          <w:sz w:val="25"/>
        </w:rPr>
        <w:t xml:space="preserve"> КоАП РФ правовой механизм учета тяжести правонарушения предназначе</w:t>
      </w:r>
      <w:r>
        <w:rPr>
          <w:sz w:val="25"/>
        </w:rPr>
        <w:t>н именно для тех случаев, когда высокие штрафные санкции статьи не позволяют определить адекватную меру ответственности (в том числе путем учета смягчающих ответственность обстоятельств) за малозначительное правонарушение, в силу отсутствия у лица, уполном</w:t>
      </w:r>
      <w:r>
        <w:rPr>
          <w:sz w:val="25"/>
        </w:rPr>
        <w:t>оченного рассматривать дело об административном правонарушении, права назначить наказание ниже низшего предела, установленного санкцией соответствующей статьи.</w:t>
      </w:r>
    </w:p>
    <w:p w:rsidR="00AF5999">
      <w:pPr>
        <w:ind w:firstLine="708"/>
        <w:jc w:val="both"/>
      </w:pPr>
      <w:r>
        <w:rPr>
          <w:sz w:val="25"/>
        </w:rPr>
        <w:t xml:space="preserve">При освобождении нарушителя от административной ответственности, в виду применения ст. </w:t>
      </w:r>
      <w:hyperlink r:id="rId6" w:anchor="MIqkZjaiPl6N" w:tgtFrame="_blank" w:history="1">
        <w:r>
          <w:rPr>
            <w:color w:val="0000FF"/>
            <w:sz w:val="25"/>
            <w:u w:val="single"/>
          </w:rPr>
          <w:t>2.9</w:t>
        </w:r>
      </w:hyperlink>
      <w:r>
        <w:rPr>
          <w:sz w:val="25"/>
        </w:rPr>
        <w:t xml:space="preserve">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</w:t>
      </w:r>
      <w:r>
        <w:rPr>
          <w:sz w:val="25"/>
        </w:rPr>
        <w:t xml:space="preserve">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sz w:val="25"/>
        </w:rPr>
        <w:t>нарушителя</w:t>
      </w:r>
      <w:r>
        <w:rPr>
          <w:sz w:val="25"/>
        </w:rPr>
        <w:t xml:space="preserve"> и направлена на то</w:t>
      </w:r>
      <w:r>
        <w:rPr>
          <w:sz w:val="25"/>
        </w:rPr>
        <w:t>, чтобы предупредить, проинформировать нарушителя о недопустимости совершения подобных нарушений впредь.</w:t>
      </w:r>
    </w:p>
    <w:p w:rsidR="00AF5999">
      <w:pPr>
        <w:ind w:firstLine="708"/>
        <w:jc w:val="both"/>
      </w:pPr>
      <w:r>
        <w:rPr>
          <w:sz w:val="25"/>
        </w:rPr>
        <w:t>С учетом характера совершенного правонарушения, роли правонарушителя, отсутствия тяжести наступивших последствий, а также отсутствия существенного нару</w:t>
      </w:r>
      <w:r>
        <w:rPr>
          <w:sz w:val="25"/>
        </w:rPr>
        <w:t xml:space="preserve">шения охраняемых общественных правоотношений, учитывая материальное положение </w:t>
      </w:r>
      <w:r>
        <w:rPr>
          <w:sz w:val="25"/>
        </w:rPr>
        <w:t>Шеремет</w:t>
      </w:r>
      <w:r>
        <w:rPr>
          <w:sz w:val="25"/>
        </w:rPr>
        <w:t xml:space="preserve"> Л.В., принятие мер для устранения административного правонарушения, имеет на иждивении малолетнего ребенка, оценив материалы дела по совокупности, в соответствии со ст. </w:t>
      </w:r>
      <w:hyperlink r:id="rId6" w:anchor="MIqkZjaiPl6N" w:tgtFrame="_blank" w:history="1">
        <w:r>
          <w:rPr>
            <w:color w:val="0000FF"/>
            <w:sz w:val="25"/>
            <w:u w:val="single"/>
          </w:rPr>
          <w:t>2.9</w:t>
        </w:r>
      </w:hyperlink>
      <w:r>
        <w:rPr>
          <w:sz w:val="25"/>
        </w:rPr>
        <w:t xml:space="preserve"> КоАП РФ, считаю возможным признать совершенное деяние - деянием небольшой тяжести и освободить лицо, совершившее</w:t>
      </w:r>
      <w:r>
        <w:rPr>
          <w:sz w:val="25"/>
        </w:rPr>
        <w:t xml:space="preserve"> административное правонарушение</w:t>
      </w:r>
      <w:r>
        <w:rPr>
          <w:sz w:val="25"/>
        </w:rPr>
        <w:t>, от административной ответственности.</w:t>
      </w:r>
    </w:p>
    <w:p w:rsidR="00AF5999">
      <w:pPr>
        <w:ind w:firstLine="708"/>
        <w:jc w:val="both"/>
      </w:pPr>
      <w:r>
        <w:rPr>
          <w:sz w:val="25"/>
        </w:rPr>
        <w:t>Установленные обстоятельства мировой судья квалифицирует как основания для признания малозначительности совершенного административного правонарушения.</w:t>
      </w:r>
    </w:p>
    <w:p w:rsidR="00AF5999">
      <w:pPr>
        <w:ind w:firstLine="708"/>
        <w:jc w:val="both"/>
      </w:pPr>
      <w:r>
        <w:rPr>
          <w:sz w:val="25"/>
        </w:rPr>
        <w:t>На основании изложенного и руководствуясь ст. ст. 2.9, 29.9, 29.10</w:t>
      </w:r>
      <w:r>
        <w:rPr>
          <w:sz w:val="25"/>
        </w:rPr>
        <w:t xml:space="preserve">, 29.11 Кодекса Российской Федерации об административных правонарушениях, мировой судья </w:t>
      </w:r>
    </w:p>
    <w:p w:rsidR="00AF5999">
      <w:pPr>
        <w:jc w:val="center"/>
      </w:pPr>
      <w:r>
        <w:rPr>
          <w:sz w:val="25"/>
        </w:rPr>
        <w:t>ПОСТАНОВИЛ:</w:t>
      </w:r>
    </w:p>
    <w:p w:rsidR="00AF5999">
      <w:pPr>
        <w:ind w:firstLine="708"/>
        <w:jc w:val="both"/>
      </w:pPr>
      <w:r>
        <w:rPr>
          <w:sz w:val="25"/>
        </w:rPr>
        <w:t xml:space="preserve">Производство по делу об административном правонарушении по ч. 4 ст. 15.15.6 Кодекса Российской Федерации об административных правонарушениях в отношении </w:t>
      </w:r>
      <w:r>
        <w:rPr>
          <w:sz w:val="25"/>
        </w:rPr>
        <w:t>Шеремет</w:t>
      </w:r>
      <w:r>
        <w:rPr>
          <w:sz w:val="25"/>
        </w:rPr>
        <w:t xml:space="preserve"> Л.В.</w:t>
      </w:r>
      <w:r>
        <w:rPr>
          <w:sz w:val="25"/>
        </w:rPr>
        <w:t>, прекратить в связи с малозначительностью совершенного административного правонарушения.</w:t>
      </w:r>
    </w:p>
    <w:p w:rsidR="00AF5999">
      <w:pPr>
        <w:ind w:firstLine="708"/>
        <w:jc w:val="both"/>
      </w:pPr>
      <w:r>
        <w:rPr>
          <w:sz w:val="25"/>
        </w:rPr>
        <w:t xml:space="preserve">Объявить в соответствии со статьей 2.9 Кодекса Российской Федерации об административных правонарушениях </w:t>
      </w:r>
      <w:r>
        <w:rPr>
          <w:sz w:val="25"/>
        </w:rPr>
        <w:t>Шеремет</w:t>
      </w:r>
      <w:r>
        <w:rPr>
          <w:sz w:val="25"/>
        </w:rPr>
        <w:t xml:space="preserve"> Л.В.</w:t>
      </w:r>
      <w:r>
        <w:rPr>
          <w:sz w:val="25"/>
        </w:rPr>
        <w:t xml:space="preserve"> устное замечание.</w:t>
      </w:r>
    </w:p>
    <w:p w:rsidR="00AF5999">
      <w:pPr>
        <w:ind w:firstLine="708"/>
        <w:jc w:val="both"/>
      </w:pPr>
      <w:r>
        <w:rPr>
          <w:sz w:val="25"/>
        </w:rPr>
        <w:t>Постановление может</w:t>
      </w:r>
      <w:r>
        <w:rPr>
          <w:sz w:val="25"/>
        </w:rPr>
        <w:t xml:space="preserve"> быть обжаловано в течение 10 суток со дня вручения или получения копии постановления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Крым.</w:t>
      </w:r>
    </w:p>
    <w:p w:rsidR="00431BB3">
      <w:pPr>
        <w:jc w:val="center"/>
        <w:rPr>
          <w:sz w:val="25"/>
        </w:rPr>
      </w:pPr>
    </w:p>
    <w:p w:rsidR="00AF5999">
      <w:pPr>
        <w:jc w:val="center"/>
      </w:pPr>
      <w:r>
        <w:rPr>
          <w:sz w:val="25"/>
        </w:rPr>
        <w:t>Мировой</w:t>
      </w:r>
      <w:r>
        <w:rPr>
          <w:sz w:val="25"/>
        </w:rPr>
        <w:t xml:space="preserve"> судья                                                                                                       </w:t>
      </w:r>
      <w:r>
        <w:rPr>
          <w:sz w:val="25"/>
        </w:rPr>
        <w:t xml:space="preserve"> Васильев В.А.</w:t>
      </w:r>
    </w:p>
    <w:p w:rsidR="00AF5999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99"/>
    <w:rsid w:val="00431BB3"/>
    <w:rsid w:val="00AF5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doc/JBT8gaqgg7VQ/001/002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