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0163E">
      <w:pPr>
        <w:jc w:val="center"/>
      </w:pPr>
    </w:p>
    <w:p w:rsidR="0060163E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Дело № 5-73-331/2021 </w:t>
      </w:r>
    </w:p>
    <w:p w:rsidR="002B3DED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60163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2B3DED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</w:p>
    <w:p w:rsidR="0060163E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28 июля 2021 года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г. Саки</w:t>
      </w:r>
    </w:p>
    <w:p w:rsidR="002B3DED">
      <w:pPr>
        <w:jc w:val="both"/>
        <w:rPr>
          <w:sz w:val="28"/>
        </w:rPr>
      </w:pPr>
    </w:p>
    <w:p w:rsidR="0060163E" w:rsidP="002B3DED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</w:t>
      </w:r>
      <w:r>
        <w:rPr>
          <w:sz w:val="28"/>
        </w:rPr>
        <w:t xml:space="preserve">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60163E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Инспекции по жилищному надзору Республики Крым, в отноше</w:t>
      </w:r>
      <w:r>
        <w:rPr>
          <w:sz w:val="28"/>
        </w:rPr>
        <w:t>нии:</w:t>
      </w:r>
      <w:r>
        <w:rPr>
          <w:b/>
          <w:sz w:val="28"/>
        </w:rPr>
        <w:t xml:space="preserve"> </w:t>
      </w:r>
    </w:p>
    <w:p w:rsidR="0060163E">
      <w:pPr>
        <w:ind w:left="1134"/>
        <w:jc w:val="both"/>
      </w:pPr>
      <w:r>
        <w:rPr>
          <w:sz w:val="28"/>
        </w:rPr>
        <w:t>Талипова А.Р.</w:t>
      </w:r>
    </w:p>
    <w:p w:rsidR="0060163E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частью 2 статьи 13.19.2 Кодекса Российской Федерации об административных правонарушениях, </w:t>
      </w:r>
    </w:p>
    <w:p w:rsidR="0060163E" w:rsidP="002B3DED">
      <w:pPr>
        <w:jc w:val="center"/>
      </w:pPr>
      <w:r>
        <w:rPr>
          <w:sz w:val="28"/>
        </w:rPr>
        <w:t>УСТАНОВИЛ:</w:t>
      </w:r>
    </w:p>
    <w:p w:rsidR="0060163E" w:rsidP="002B3DED">
      <w:pPr>
        <w:ind w:firstLine="708"/>
        <w:jc w:val="both"/>
      </w:pPr>
      <w:r>
        <w:rPr>
          <w:sz w:val="28"/>
        </w:rPr>
        <w:t xml:space="preserve">Талипов А.Р., </w:t>
      </w:r>
      <w:r>
        <w:rPr>
          <w:sz w:val="28"/>
        </w:rPr>
        <w:t>не обеспечил в полном размеще</w:t>
      </w:r>
      <w:r>
        <w:rPr>
          <w:sz w:val="28"/>
        </w:rPr>
        <w:t>ние информации об объектах жилищного фонда, расположенных на территории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в соответствии с требованиями законодательства Российской Федерации в государственной информационной системе жилищно-коммунальн</w:t>
      </w:r>
      <w:r>
        <w:rPr>
          <w:sz w:val="28"/>
        </w:rPr>
        <w:t xml:space="preserve">ого хозяйства (далее – ГИС ЖКХ). </w:t>
      </w:r>
    </w:p>
    <w:p w:rsidR="0060163E">
      <w:pPr>
        <w:ind w:firstLine="708"/>
        <w:jc w:val="both"/>
      </w:pPr>
      <w:r>
        <w:rPr>
          <w:sz w:val="28"/>
        </w:rPr>
        <w:t xml:space="preserve">В судебное заседание Талипов А.Р. явился, свою вину признал, </w:t>
      </w:r>
      <w:r>
        <w:rPr>
          <w:sz w:val="28"/>
        </w:rPr>
        <w:t>в</w:t>
      </w:r>
      <w:r>
        <w:rPr>
          <w:sz w:val="28"/>
        </w:rPr>
        <w:t xml:space="preserve"> содеянном раскаялся. Кроме того пояснил, что на данный момент информация в ГИС ЖКХ актуализирована (размещена и выгружена) в полном объеме с учетом сведений </w:t>
      </w:r>
      <w:r>
        <w:rPr>
          <w:sz w:val="28"/>
        </w:rPr>
        <w:t>по</w:t>
      </w:r>
      <w:r>
        <w:rPr>
          <w:sz w:val="28"/>
        </w:rPr>
        <w:t>хозяйственных</w:t>
      </w:r>
      <w:r>
        <w:rPr>
          <w:sz w:val="28"/>
        </w:rPr>
        <w:t xml:space="preserve"> книг, а также писем </w:t>
      </w:r>
      <w:r>
        <w:rPr>
          <w:sz w:val="28"/>
        </w:rPr>
        <w:t>ресурсоснабжающих</w:t>
      </w:r>
      <w:r>
        <w:rPr>
          <w:sz w:val="28"/>
        </w:rPr>
        <w:t xml:space="preserve"> организаций. Работа по верификации сведений в ГИС ЖКХ продолжается. </w:t>
      </w:r>
    </w:p>
    <w:p w:rsidR="0060163E" w:rsidP="002B3DED">
      <w:pPr>
        <w:ind w:firstLine="540"/>
        <w:jc w:val="both"/>
      </w:pPr>
      <w:r>
        <w:rPr>
          <w:sz w:val="28"/>
        </w:rPr>
        <w:t>Заслушав пояснения Талипова А.Р., исследовав материалы дела, суд пришел к выводу о наличии в действиях Талипова А.Р. состава правонаруш</w:t>
      </w:r>
      <w:r>
        <w:rPr>
          <w:sz w:val="28"/>
        </w:rPr>
        <w:t>ения, предусмотренного ч. 2 ст. 13.19.2 КоАП РФ, исходя из следующего.</w:t>
      </w:r>
    </w:p>
    <w:p w:rsidR="0060163E">
      <w:pPr>
        <w:ind w:firstLine="540"/>
        <w:jc w:val="both"/>
      </w:pPr>
      <w:r>
        <w:rPr>
          <w:sz w:val="28"/>
        </w:rPr>
        <w:t xml:space="preserve">В соответствии с </w:t>
      </w:r>
      <w:hyperlink r:id="rId4" w:history="1">
        <w:r>
          <w:rPr>
            <w:color w:val="0000FF"/>
            <w:sz w:val="28"/>
            <w:u w:val="single"/>
          </w:rPr>
          <w:t>частью 2 статьи 13.</w:t>
        </w:r>
      </w:hyperlink>
      <w:r>
        <w:rPr>
          <w:sz w:val="28"/>
        </w:rPr>
        <w:t>19.2 Кодекса Российско</w:t>
      </w:r>
      <w:r>
        <w:rPr>
          <w:sz w:val="28"/>
        </w:rPr>
        <w:t xml:space="preserve">й Федерации об административных правонарушениях </w:t>
      </w:r>
      <w:r>
        <w:rPr>
          <w:sz w:val="28"/>
        </w:rPr>
        <w:t>неразмещение</w:t>
      </w:r>
      <w:r>
        <w:rPr>
          <w:sz w:val="28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</w:t>
      </w:r>
      <w:r>
        <w:rPr>
          <w:sz w:val="28"/>
        </w:rPr>
        <w:t>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</w:t>
      </w:r>
      <w:r>
        <w:rPr>
          <w:sz w:val="28"/>
        </w:rPr>
        <w:t xml:space="preserve"> </w:t>
      </w:r>
      <w:r>
        <w:rPr>
          <w:sz w:val="28"/>
        </w:rPr>
        <w:t>для предост</w:t>
      </w:r>
      <w:r>
        <w:rPr>
          <w:sz w:val="28"/>
        </w:rPr>
        <w:t xml:space="preserve">авления коммунальных услуг, предоставляющими </w:t>
      </w:r>
      <w:r>
        <w:rPr>
          <w:sz w:val="28"/>
        </w:rPr>
        <w:t xml:space="preserve">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</w:t>
      </w:r>
      <w:r>
        <w:rPr>
          <w:sz w:val="28"/>
        </w:rPr>
        <w:t>информацию в государственной информационной системе жилищно-коммунального хозяйства, - влечет предупреждение или наложение административного штрафа на должностных лиц в размере от пяти тысяч до десяти тысяч рублей.</w:t>
      </w:r>
    </w:p>
    <w:p w:rsidR="0060163E">
      <w:pPr>
        <w:ind w:firstLine="540"/>
        <w:jc w:val="both"/>
      </w:pPr>
      <w:r>
        <w:rPr>
          <w:sz w:val="28"/>
        </w:rPr>
        <w:t>Согласно части 4 статьи 165 Жилищного код</w:t>
      </w:r>
      <w:r>
        <w:rPr>
          <w:sz w:val="28"/>
        </w:rPr>
        <w:t>екса Российской Федерации организации, осуществляющие поставки ресурсов, необходимых для предоставления коммунальных услуг, а также лица, оказывающие услуги, выполняющие работы по содержанию и ремонту общего имущества собственников помещений в многоквартир</w:t>
      </w:r>
      <w:r>
        <w:rPr>
          <w:sz w:val="28"/>
        </w:rPr>
        <w:t>ных домах и предоставляющие коммунальные услуги, обязаны размещать в системе информацию, предусмотренную законодательством о государственной информационной системе жилищно-коммунального хозяйства.</w:t>
      </w:r>
    </w:p>
    <w:p w:rsidR="0060163E">
      <w:pPr>
        <w:ind w:firstLine="540"/>
        <w:jc w:val="both"/>
      </w:pPr>
      <w:r>
        <w:rPr>
          <w:sz w:val="28"/>
        </w:rPr>
        <w:t>В соответствии со статьей 2 Федерального закона от 21.07.20</w:t>
      </w:r>
      <w:r>
        <w:rPr>
          <w:sz w:val="28"/>
        </w:rPr>
        <w:t>14 № 209-ФЗ "О государственной информационной системе жилищно-коммунального хозяйства" (далее – Федеральный закон № 209-ФЗ) государственная информационная система жилищно-коммунального хозяйства (далее - система) - государственная информационная система жи</w:t>
      </w:r>
      <w:r>
        <w:rPr>
          <w:sz w:val="28"/>
        </w:rPr>
        <w:t xml:space="preserve">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</w:t>
      </w:r>
      <w:r>
        <w:rPr>
          <w:sz w:val="28"/>
        </w:rPr>
        <w:t>размещение и использование информации о жилищном фонде</w:t>
      </w:r>
      <w:r>
        <w:rPr>
          <w:sz w:val="28"/>
        </w:rPr>
        <w:t xml:space="preserve">, </w:t>
      </w:r>
      <w:r>
        <w:rPr>
          <w:sz w:val="28"/>
        </w:rPr>
        <w:t>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</w:t>
      </w:r>
      <w:r>
        <w:rPr>
          <w:sz w:val="28"/>
        </w:rPr>
        <w:t>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</w:t>
      </w:r>
      <w:r>
        <w:rPr>
          <w:sz w:val="28"/>
        </w:rPr>
        <w:t>нальным хозяйством.</w:t>
      </w:r>
      <w:r>
        <w:rPr>
          <w:sz w:val="28"/>
        </w:rPr>
        <w:t xml:space="preserve"> Субъекты, размещающие информацию в системе (далее - поставщики информации), -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</w:t>
      </w:r>
      <w:r>
        <w:rPr>
          <w:sz w:val="28"/>
        </w:rPr>
        <w:t>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системе.</w:t>
      </w:r>
    </w:p>
    <w:p w:rsidR="0060163E">
      <w:pPr>
        <w:ind w:firstLine="540"/>
        <w:jc w:val="both"/>
      </w:pPr>
      <w:hyperlink r:id="rId5" w:history="1">
        <w:r>
          <w:rPr>
            <w:color w:val="0000FF"/>
            <w:sz w:val="28"/>
            <w:u w:val="single"/>
          </w:rPr>
          <w:t xml:space="preserve">Статьей </w:t>
        </w:r>
      </w:hyperlink>
      <w:r>
        <w:rPr>
          <w:sz w:val="28"/>
        </w:rPr>
        <w:t xml:space="preserve">6 Федерального закона № 209-ФЗ установлены виды информации размещаемой в системе. </w:t>
      </w:r>
    </w:p>
    <w:p w:rsidR="0060163E">
      <w:pPr>
        <w:ind w:firstLine="540"/>
        <w:jc w:val="both"/>
      </w:pPr>
      <w:r>
        <w:rPr>
          <w:sz w:val="28"/>
        </w:rPr>
        <w:t>В силу части 4 статьи 12 Федерального закона № 209-ФЗ с 1 июля 2017 года поставщики информации обязаны размещать в системе информацию, предусмотренну</w:t>
      </w:r>
      <w:r>
        <w:rPr>
          <w:sz w:val="28"/>
        </w:rPr>
        <w:t xml:space="preserve">ю настоящим Федеральным законом, за исключением </w:t>
      </w:r>
      <w:r>
        <w:rPr>
          <w:sz w:val="28"/>
        </w:rPr>
        <w:t xml:space="preserve">поставщиков информации, осуществляющих деятельность на территориях субъектов Российской Федерации - городов федерального значения Москвы, Санкт-Петербурга, Севастополя, и поставщиков информации - федеральных </w:t>
      </w:r>
      <w:r>
        <w:rPr>
          <w:sz w:val="28"/>
        </w:rPr>
        <w:t>органов исполнительной власти, государственных внебюджетных фондов, органов государственного жилищного надзора в части размещения информации</w:t>
      </w:r>
      <w:r>
        <w:rPr>
          <w:sz w:val="28"/>
        </w:rPr>
        <w:t xml:space="preserve">, </w:t>
      </w:r>
      <w:r>
        <w:rPr>
          <w:sz w:val="28"/>
        </w:rPr>
        <w:t>предусмотренной статьей 195 Жилищного кодекса Российской Федерации, органов исполнительной власти субъектов Россий</w:t>
      </w:r>
      <w:r>
        <w:rPr>
          <w:sz w:val="28"/>
        </w:rPr>
        <w:t>ской Федерации в области государственного регулирования тарифов (за исключением субъектов Российской Федерации - городов федерального значения Москвы, Санкт-Петербурга, Севастополя), лиц, осуществляющих деятельность по управлению многоквартирными домами на</w:t>
      </w:r>
      <w:r>
        <w:rPr>
          <w:sz w:val="28"/>
        </w:rPr>
        <w:t xml:space="preserve"> основании договора управления многоквартирным домом, в части размещения информации, предусмотренной статьей 198 Жилищного кодекса Российской Федерации, для которых законодательством Российской Федерации установлен более</w:t>
      </w:r>
      <w:r>
        <w:rPr>
          <w:sz w:val="28"/>
        </w:rPr>
        <w:t xml:space="preserve"> ранний срок размещения информации в</w:t>
      </w:r>
      <w:r>
        <w:rPr>
          <w:sz w:val="28"/>
        </w:rPr>
        <w:t xml:space="preserve"> системе.</w:t>
      </w:r>
    </w:p>
    <w:p w:rsidR="0060163E">
      <w:pPr>
        <w:ind w:firstLine="540"/>
        <w:jc w:val="both"/>
      </w:pPr>
      <w:r>
        <w:rPr>
          <w:sz w:val="28"/>
        </w:rPr>
        <w:t xml:space="preserve">Сроки и периодичность размещения информации поставщиками информации в государственной информационной системе жилищно-коммунального хозяйства утверждены приказом </w:t>
      </w:r>
      <w:r>
        <w:rPr>
          <w:sz w:val="28"/>
        </w:rPr>
        <w:t>Минкомсвязи</w:t>
      </w:r>
      <w:r>
        <w:rPr>
          <w:sz w:val="28"/>
        </w:rPr>
        <w:t xml:space="preserve"> России № 74, Минстроя России № 114/</w:t>
      </w:r>
      <w:r>
        <w:rPr>
          <w:sz w:val="28"/>
        </w:rPr>
        <w:t>пр</w:t>
      </w:r>
      <w:r>
        <w:rPr>
          <w:sz w:val="28"/>
        </w:rPr>
        <w:t xml:space="preserve"> от 29.02.2016. </w:t>
      </w:r>
    </w:p>
    <w:p w:rsidR="0060163E">
      <w:pPr>
        <w:ind w:firstLine="540"/>
        <w:jc w:val="both"/>
      </w:pPr>
      <w:r>
        <w:rPr>
          <w:sz w:val="28"/>
        </w:rPr>
        <w:t xml:space="preserve">Разделом 7 приказа </w:t>
      </w:r>
      <w:r>
        <w:rPr>
          <w:sz w:val="28"/>
        </w:rPr>
        <w:t>Минкомсвязи</w:t>
      </w:r>
      <w:r>
        <w:rPr>
          <w:sz w:val="28"/>
        </w:rPr>
        <w:t xml:space="preserve"> России № 74, Минстроя России № 114/</w:t>
      </w:r>
      <w:r>
        <w:rPr>
          <w:sz w:val="28"/>
        </w:rPr>
        <w:t>пр</w:t>
      </w:r>
      <w:r>
        <w:rPr>
          <w:sz w:val="28"/>
        </w:rPr>
        <w:t xml:space="preserve"> от 29.02.2016. установлено, органами местного самоуправления размещается информация в системе ГИС ЖКХ, в случаях, если собственниками помещений в многоквартирном доме не выбран способ управления многокварти</w:t>
      </w:r>
      <w:r>
        <w:rPr>
          <w:sz w:val="28"/>
        </w:rPr>
        <w:t>рным домом или если принятое решение о выборе способа управления этим домом не было реализовано, а также в случаях, если собственниками помещений выбран способ управления многоквартирным домом - непосредственное управление собственниками помещений в многок</w:t>
      </w:r>
      <w:r>
        <w:rPr>
          <w:sz w:val="28"/>
        </w:rPr>
        <w:t xml:space="preserve">вартирном доме. </w:t>
      </w:r>
    </w:p>
    <w:p w:rsidR="0060163E">
      <w:pPr>
        <w:ind w:firstLine="708"/>
        <w:jc w:val="both"/>
      </w:pPr>
      <w:r>
        <w:rPr>
          <w:sz w:val="28"/>
        </w:rPr>
        <w:t xml:space="preserve">В ходе проведенной </w:t>
      </w:r>
      <w:r>
        <w:rPr>
          <w:sz w:val="28"/>
        </w:rPr>
        <w:t>должностным лицом Инспекции по жилищному надзору Республики Крым внеплановой документарной проверки соблюдения администрацией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требований о размещении информации</w:t>
      </w:r>
      <w:r>
        <w:rPr>
          <w:sz w:val="28"/>
        </w:rPr>
        <w:t xml:space="preserve"> в соответствии с законодательством Российской Федерации в ГИС ЖКХ, выявлены факты нарушения п. 9 раздела 6 Приказа </w:t>
      </w:r>
      <w:r>
        <w:rPr>
          <w:sz w:val="28"/>
        </w:rPr>
        <w:t>Минкомсвязи</w:t>
      </w:r>
      <w:r>
        <w:rPr>
          <w:sz w:val="28"/>
        </w:rPr>
        <w:t xml:space="preserve"> России № 74, Минстроя России № 114/</w:t>
      </w:r>
      <w:r>
        <w:rPr>
          <w:sz w:val="28"/>
        </w:rPr>
        <w:t>пр</w:t>
      </w:r>
      <w:r>
        <w:rPr>
          <w:sz w:val="28"/>
        </w:rPr>
        <w:t xml:space="preserve"> от 29.02.2016 «Об утверждении состава, сроков и периодичности размещения информации постав</w:t>
      </w:r>
      <w:r>
        <w:rPr>
          <w:sz w:val="28"/>
        </w:rPr>
        <w:t xml:space="preserve">щиками информации в государственной информационной системе жилищно-коммунального хозяйства», выразившиеся в ненадлежащем образом организованном учете жилищного фонда, а также не обеспечении в ГИС ЖКХ размещения достоверной информации об объектах жилищного </w:t>
      </w:r>
      <w:r>
        <w:rPr>
          <w:sz w:val="28"/>
        </w:rPr>
        <w:t xml:space="preserve">фонда. </w:t>
      </w:r>
    </w:p>
    <w:p w:rsidR="0060163E">
      <w:pPr>
        <w:ind w:firstLine="708"/>
        <w:jc w:val="both"/>
      </w:pPr>
      <w:r>
        <w:rPr>
          <w:sz w:val="28"/>
        </w:rPr>
        <w:t xml:space="preserve">Так, по информации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района, содержащейся в письме на территории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расположены: 21 многоквартирный дом; 36 жилых домов блокированной застройки; 891 жилой дом (частных домовладений). Одн</w:t>
      </w:r>
      <w:r>
        <w:rPr>
          <w:sz w:val="28"/>
        </w:rPr>
        <w:t xml:space="preserve">ако, </w:t>
      </w:r>
      <w:r>
        <w:rPr>
          <w:sz w:val="28"/>
        </w:rPr>
        <w:t>согласно выгрузки</w:t>
      </w:r>
      <w:r>
        <w:rPr>
          <w:sz w:val="28"/>
        </w:rPr>
        <w:t xml:space="preserve"> из ГИС ЖКХ</w:t>
      </w:r>
      <w:r>
        <w:rPr>
          <w:sz w:val="28"/>
        </w:rPr>
        <w:t xml:space="preserve">, на </w:t>
      </w:r>
      <w:r>
        <w:rPr>
          <w:sz w:val="28"/>
        </w:rPr>
        <w:t>территории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расположены: 21 многоквартирный дом; 67 жилых домов блокированной застройки; 827 жилых домов (частных домовладений). </w:t>
      </w:r>
    </w:p>
    <w:p w:rsidR="0060163E">
      <w:pPr>
        <w:ind w:firstLine="708"/>
        <w:jc w:val="both"/>
      </w:pPr>
      <w:r>
        <w:rPr>
          <w:sz w:val="28"/>
        </w:rPr>
        <w:t>Согласно распоряжению главы администрации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</w:t>
      </w:r>
      <w:r>
        <w:rPr>
          <w:sz w:val="28"/>
        </w:rPr>
        <w:t xml:space="preserve"> Талипов А.Р. назначен </w:t>
      </w:r>
      <w:r>
        <w:rPr>
          <w:sz w:val="28"/>
        </w:rPr>
        <w:t>ответственным</w:t>
      </w:r>
      <w:r>
        <w:rPr>
          <w:sz w:val="28"/>
        </w:rPr>
        <w:t xml:space="preserve"> за размещение информации в государственной информационной системе жилищно-коммунального хозяйства. </w:t>
      </w:r>
    </w:p>
    <w:p w:rsidR="0060163E">
      <w:pPr>
        <w:ind w:firstLine="708"/>
        <w:jc w:val="both"/>
      </w:pPr>
      <w:r>
        <w:rPr>
          <w:sz w:val="28"/>
        </w:rPr>
        <w:t>По указанному выше факту должностным лицом Инспекции по жил</w:t>
      </w:r>
      <w:r>
        <w:rPr>
          <w:sz w:val="28"/>
        </w:rPr>
        <w:t>ищному надзору Республики Крым в отношении</w:t>
      </w:r>
      <w:r>
        <w:rPr>
          <w:sz w:val="28"/>
        </w:rPr>
        <w:t xml:space="preserve"> Талипова А.Р. составлен протокол об административном правонарушении, предусмотренном ч. 2 ст. 13.19.2 КоАП РФ. </w:t>
      </w:r>
    </w:p>
    <w:p w:rsidR="0060163E">
      <w:pPr>
        <w:ind w:firstLine="708"/>
        <w:jc w:val="both"/>
      </w:pPr>
      <w:r>
        <w:rPr>
          <w:sz w:val="28"/>
        </w:rPr>
        <w:t>Указанные обстоятельства подтверждены собранными по делу доказательствами: протоколом об а</w:t>
      </w:r>
      <w:r>
        <w:rPr>
          <w:sz w:val="28"/>
        </w:rPr>
        <w:t>дминистративном правонарушении</w:t>
      </w:r>
      <w:r>
        <w:rPr>
          <w:sz w:val="28"/>
        </w:rPr>
        <w:t>; приказом о проведении документарной проверки юридического лица</w:t>
      </w:r>
      <w:r>
        <w:rPr>
          <w:sz w:val="28"/>
        </w:rPr>
        <w:t>; актом внеплановой документарной проверки органом государственного контроля (надзора) юридического лица; предписанием.</w:t>
      </w:r>
    </w:p>
    <w:p w:rsidR="0060163E">
      <w:pPr>
        <w:ind w:firstLine="708"/>
        <w:jc w:val="both"/>
      </w:pPr>
      <w:r>
        <w:rPr>
          <w:sz w:val="28"/>
        </w:rPr>
        <w:t>Письменные доказательства</w:t>
      </w:r>
      <w:r>
        <w:rPr>
          <w:sz w:val="28"/>
        </w:rPr>
        <w:t xml:space="preserve"> суд считает достоверными, объективными и допустимыми, поскольку они получены в соответствии с требованиями закона. </w:t>
      </w:r>
    </w:p>
    <w:p w:rsidR="0060163E">
      <w:pPr>
        <w:ind w:firstLine="708"/>
        <w:jc w:val="both"/>
      </w:pPr>
      <w:r>
        <w:rPr>
          <w:sz w:val="28"/>
        </w:rPr>
        <w:t xml:space="preserve">Оценив представленные по делу доказательства в совокупности, суд находит вину Талипова А.Р. в совершении административного правонарушения, </w:t>
      </w:r>
      <w:r>
        <w:rPr>
          <w:sz w:val="28"/>
        </w:rPr>
        <w:t xml:space="preserve">предусмотренного ч. 2 ст. 13.19.2 КоАП РФ, установленной и полностью доказанной. </w:t>
      </w:r>
    </w:p>
    <w:p w:rsidR="0060163E" w:rsidP="002B3DED">
      <w:pPr>
        <w:ind w:firstLine="708"/>
        <w:jc w:val="both"/>
      </w:pPr>
      <w:r>
        <w:rPr>
          <w:sz w:val="28"/>
        </w:rPr>
        <w:t xml:space="preserve">Оснований для прекращения производства по делу и освобождению привлекаемого лица от административной ответственности суд не усматривает. </w:t>
      </w:r>
    </w:p>
    <w:p w:rsidR="0060163E" w:rsidP="002B3DED">
      <w:pPr>
        <w:ind w:firstLine="708"/>
        <w:jc w:val="both"/>
      </w:pPr>
      <w:r>
        <w:rPr>
          <w:sz w:val="28"/>
        </w:rPr>
        <w:t>При назначении наказания Талипову А.</w:t>
      </w:r>
      <w:r>
        <w:rPr>
          <w:sz w:val="28"/>
        </w:rPr>
        <w:t>Р., в соответствии с ч. 2 ст. 4.1 КоАП РФ, суд учитывает характер совершенного административного правонарушения, объектом которого является правонарушения в области связи и информации, фактические обстоятельства дела, личность правонарушителя, признание ви</w:t>
      </w:r>
      <w:r>
        <w:rPr>
          <w:sz w:val="28"/>
        </w:rPr>
        <w:t xml:space="preserve">ны, раскаяние, что является обстоятельствами, смягчающими административную ответственность и полагает возможным назначить ему административное наказание в виде предупреждения. </w:t>
      </w:r>
    </w:p>
    <w:p w:rsidR="0060163E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судом не установлен</w:t>
      </w:r>
      <w:r>
        <w:rPr>
          <w:sz w:val="28"/>
        </w:rPr>
        <w:t xml:space="preserve">о. </w:t>
      </w:r>
    </w:p>
    <w:p w:rsidR="0060163E" w:rsidP="002B3DED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60163E" w:rsidP="002B3DED">
      <w:pPr>
        <w:jc w:val="center"/>
      </w:pPr>
      <w:r>
        <w:rPr>
          <w:sz w:val="28"/>
        </w:rPr>
        <w:t>ПОСТАНОВИЛ:</w:t>
      </w:r>
    </w:p>
    <w:p w:rsidR="0060163E" w:rsidP="002B3DED">
      <w:pPr>
        <w:ind w:firstLine="720"/>
        <w:jc w:val="both"/>
      </w:pPr>
      <w:r>
        <w:rPr>
          <w:sz w:val="28"/>
        </w:rPr>
        <w:t>Талипова А.Р.</w:t>
      </w:r>
      <w:r>
        <w:rPr>
          <w:sz w:val="28"/>
        </w:rPr>
        <w:t xml:space="preserve"> признать виновным </w:t>
      </w:r>
      <w:r>
        <w:rPr>
          <w:sz w:val="28"/>
        </w:rPr>
        <w:t>в совершении административного правонарушения, предусмотренного частью 2 статьи 13.19.2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60163E" w:rsidP="002B3DED">
      <w:pPr>
        <w:ind w:firstLine="720"/>
        <w:jc w:val="both"/>
      </w:pPr>
      <w:r>
        <w:rPr>
          <w:sz w:val="28"/>
        </w:rPr>
        <w:t>Постановление может быть обжаловано в</w:t>
      </w:r>
      <w:r>
        <w:rPr>
          <w:sz w:val="28"/>
        </w:rPr>
        <w:t xml:space="preserve">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2B3DED">
      <w:pPr>
        <w:jc w:val="both"/>
        <w:rPr>
          <w:sz w:val="28"/>
        </w:rPr>
      </w:pPr>
    </w:p>
    <w:p w:rsidR="0060163E">
      <w:pPr>
        <w:jc w:val="both"/>
      </w:pPr>
      <w:r>
        <w:rPr>
          <w:sz w:val="28"/>
        </w:rPr>
        <w:t xml:space="preserve">Мировой судья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60163E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3E"/>
    <w:rsid w:val="002B3DED"/>
    <w:rsid w:val="006016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B43C6697D02ED913C9F9B43B2337285E6BFDC9D23509DC3DADB45054CF5FD1B540109778412c3B7J" TargetMode="External" /><Relationship Id="rId5" Type="http://schemas.openxmlformats.org/officeDocument/2006/relationships/hyperlink" Target="consultantplus://offline/ref=DB43C6697D02ED913C9F9B43B2337285E6BFDC9D2C559DC3DADB45054CF5FD1B540109c7B3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