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2F8D">
      <w:pPr>
        <w:jc w:val="right"/>
      </w:pPr>
      <w:r>
        <w:t xml:space="preserve">Дело № 5-73-331/2024 </w:t>
      </w:r>
    </w:p>
    <w:p w:rsidR="005F2F8D">
      <w:pPr>
        <w:jc w:val="right"/>
      </w:pPr>
      <w:r>
        <w:t>УИД: ...</w:t>
      </w:r>
    </w:p>
    <w:p w:rsidR="005F2F8D">
      <w:pPr>
        <w:jc w:val="center"/>
      </w:pPr>
      <w:r>
        <w:t>П</w:t>
      </w:r>
      <w:r>
        <w:t xml:space="preserve"> О С Т А Н О В Л Е Н И Е</w:t>
      </w:r>
    </w:p>
    <w:p w:rsidR="005F2F8D">
      <w:pPr>
        <w:ind w:firstLine="708"/>
      </w:pPr>
      <w:r>
        <w:t xml:space="preserve">02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5F2F8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5F2F8D">
      <w:pPr>
        <w:ind w:firstLine="708"/>
        <w:jc w:val="both"/>
      </w:pPr>
      <w:r>
        <w:t>Духнова</w:t>
      </w:r>
      <w:r>
        <w:t xml:space="preserve"> В.В.,</w:t>
      </w:r>
      <w:r>
        <w:t xml:space="preserve"> паспортные данные ..., гражданина ... паспортные да</w:t>
      </w:r>
      <w:r>
        <w:t>нные, имеющего среднее образование, холостого, имеющего на иждивении двоих малолетних детей..., не работающего, зарегистрированного и проживающего по адресу: адрес</w:t>
      </w:r>
    </w:p>
    <w:p w:rsidR="005F2F8D">
      <w:pPr>
        <w:ind w:firstLine="708"/>
        <w:jc w:val="both"/>
      </w:pPr>
      <w:r>
        <w:t>о привлечении к административной ответственности за правонарушение, предусмотренное ст. 17.8</w:t>
      </w:r>
      <w:r>
        <w:t xml:space="preserve"> Кодекса Российской Федерации об административных правонарушениях, </w:t>
      </w:r>
    </w:p>
    <w:p w:rsidR="005F2F8D">
      <w:pPr>
        <w:jc w:val="center"/>
      </w:pPr>
      <w:r>
        <w:t>У С Т А Н О В И Л:</w:t>
      </w:r>
    </w:p>
    <w:p w:rsidR="005F2F8D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№ 36999/23/82020-ИП судебными приставами - исполнителями ОСП по г. Саки и </w:t>
      </w:r>
      <w:r>
        <w:t>Сакскому</w:t>
      </w:r>
      <w:r>
        <w:t xml:space="preserve"> району ГУФССП по Республ</w:t>
      </w:r>
      <w:r>
        <w:t xml:space="preserve">ике Крым и г. Севастополю был осуществлен выход по месту жительства должника </w:t>
      </w:r>
      <w:r>
        <w:t>Духнова</w:t>
      </w:r>
      <w:r>
        <w:t xml:space="preserve"> В.В. по адресу: адрес, с целью проверки имущественного положения должника. Однако </w:t>
      </w:r>
      <w:r>
        <w:t>Духнов</w:t>
      </w:r>
      <w:r>
        <w:t xml:space="preserve"> В.В. отказался пропускать в домовладение судебных приставов-исполнителей для испол</w:t>
      </w:r>
      <w:r>
        <w:t xml:space="preserve">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5F2F8D">
      <w:pPr>
        <w:ind w:firstLine="708"/>
        <w:jc w:val="both"/>
      </w:pPr>
      <w:r>
        <w:t xml:space="preserve">В судебное заседание </w:t>
      </w:r>
      <w:r>
        <w:t>Духнов</w:t>
      </w:r>
      <w:r>
        <w:t xml:space="preserve"> В.В. не явился, ходатайств об отложении де</w:t>
      </w:r>
      <w:r>
        <w:t xml:space="preserve">ла не поступило, в материалах дела имеется отчет о доставке </w:t>
      </w:r>
      <w:r>
        <w:t>СМС-извещения</w:t>
      </w:r>
      <w:r>
        <w:t xml:space="preserve"> о дате и времени рассмотрения дела, что является надлежащим извещением. </w:t>
      </w:r>
    </w:p>
    <w:p w:rsidR="005F2F8D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</w:t>
      </w:r>
      <w: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</w:t>
      </w:r>
      <w:r>
        <w:t>дья считает возможным рассмотреть дело в отсутствие не явившегося лица, привлекаемого к административной ответственности.</w:t>
      </w:r>
    </w:p>
    <w:p w:rsidR="005F2F8D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F2F8D">
      <w:pPr>
        <w:ind w:firstLine="540"/>
        <w:jc w:val="both"/>
      </w:pPr>
      <w:r>
        <w:t>Согласно ст. 17.8 КоАП РФ воспрепя</w:t>
      </w:r>
      <w:r>
        <w:t xml:space="preserve">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</w:t>
      </w:r>
      <w:r>
        <w:t>лжностных лиц - от двух тысяч до трех тысяч рублей.</w:t>
      </w:r>
    </w:p>
    <w:p w:rsidR="005F2F8D">
      <w:pPr>
        <w:spacing w:line="240" w:lineRule="atLeast"/>
        <w:ind w:firstLine="540"/>
        <w:jc w:val="both"/>
      </w:pPr>
      <w:r>
        <w:t xml:space="preserve">Вина </w:t>
      </w:r>
      <w:r>
        <w:t>Духнова</w:t>
      </w:r>
      <w:r>
        <w:t xml:space="preserve"> В.В. подтверждается: актом обнаружения административного правонарушения от дата, протоколом об административном правонарушении от дата, копией исполнительного листа, копией постановления о во</w:t>
      </w:r>
      <w:r>
        <w:t xml:space="preserve">збуждении исполнительного производства, копией заявки </w:t>
      </w:r>
      <w:r>
        <w:t>от</w:t>
      </w:r>
      <w:r>
        <w:t xml:space="preserve"> дата</w:t>
      </w:r>
    </w:p>
    <w:p w:rsidR="005F2F8D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Духнова</w:t>
      </w:r>
      <w:r>
        <w:t xml:space="preserve"> В.В. в совершении административного правонарушения полностью доказана, его действия следует квалифицировать по ст. 17.8 КоАП РФ, как воспре</w:t>
      </w:r>
      <w:r>
        <w:t xml:space="preserve">пятствование законной деятельности </w:t>
      </w:r>
      <w: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F2F8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</w:t>
      </w:r>
      <w:r>
        <w:t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2F8D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</w:t>
      </w:r>
      <w:r>
        <w:t>стоятельств, отягчающих административную ответственность, согласно ст.4.3 КоАП РФ - не установлено.</w:t>
      </w:r>
    </w:p>
    <w:p w:rsidR="005F2F8D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F2F8D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F2F8D">
      <w:pPr>
        <w:ind w:firstLine="708"/>
        <w:jc w:val="both"/>
      </w:pPr>
      <w:r>
        <w:t>Духнова</w:t>
      </w:r>
      <w:r>
        <w:t xml:space="preserve"> ... признать виновным в совершении админис</w:t>
      </w:r>
      <w:r>
        <w:t xml:space="preserve">тративного правонарушения,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5F2F8D">
      <w:pPr>
        <w:spacing w:line="240" w:lineRule="atLeast"/>
        <w:ind w:firstLine="708"/>
        <w:jc w:val="both"/>
      </w:pPr>
      <w:r>
        <w:t>Штраф подлежит зачислению по реквизитам: ...</w:t>
      </w:r>
    </w:p>
    <w:p w:rsidR="005F2F8D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5F2F8D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F2F8D" w:rsidP="002E5992">
      <w:pPr>
        <w:ind w:firstLine="708"/>
        <w:jc w:val="both"/>
      </w:pPr>
      <w:r>
        <w:t>Постановление может</w:t>
      </w:r>
      <w:r>
        <w:t xml:space="preserve">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</w:t>
      </w:r>
      <w:r>
        <w:t>я копии постановления.</w:t>
      </w:r>
    </w:p>
    <w:p w:rsidR="005F2F8D" w:rsidP="002E599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D"/>
    <w:rsid w:val="002E5992"/>
    <w:rsid w:val="005F2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