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B1944">
      <w:pPr>
        <w:jc w:val="right"/>
      </w:pPr>
      <w:r>
        <w:rPr>
          <w:sz w:val="26"/>
        </w:rPr>
        <w:t>Дело № 5-73-334/2024</w:t>
      </w:r>
    </w:p>
    <w:p w:rsidR="00EB194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B1944">
      <w:r>
        <w:rPr>
          <w:sz w:val="26"/>
        </w:rPr>
        <w:t xml:space="preserve">30 августа 2024 года г. Саки </w:t>
      </w:r>
    </w:p>
    <w:p w:rsidR="00EB194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Евпаторийского межрайонного отде</w:t>
      </w:r>
      <w:r>
        <w:rPr>
          <w:sz w:val="26"/>
        </w:rPr>
        <w:t>ла вневедомственной охраны филиала ФГКУ «УВО Войск национальной гвардии России по Республике Крым» в отношении:</w:t>
      </w:r>
    </w:p>
    <w:p w:rsidR="00EB1944">
      <w:pPr>
        <w:ind w:firstLine="708"/>
        <w:jc w:val="both"/>
      </w:pPr>
      <w:r>
        <w:rPr>
          <w:sz w:val="26"/>
        </w:rPr>
        <w:t xml:space="preserve">Николенко </w:t>
      </w:r>
      <w:r w:rsidR="00797CB4">
        <w:rPr>
          <w:sz w:val="26"/>
        </w:rPr>
        <w:t>К.В.</w:t>
      </w:r>
      <w:r>
        <w:rPr>
          <w:sz w:val="26"/>
        </w:rPr>
        <w:t>, паспортные данные</w:t>
      </w:r>
      <w:r>
        <w:rPr>
          <w:sz w:val="26"/>
        </w:rPr>
        <w:t>, индивидуальн</w:t>
      </w:r>
      <w:r>
        <w:rPr>
          <w:sz w:val="26"/>
        </w:rPr>
        <w:t xml:space="preserve">ого предпринимателя, зарегистрированного и проживающего по адресу: </w:t>
      </w:r>
      <w:r w:rsidR="00797CB4">
        <w:rPr>
          <w:sz w:val="26"/>
        </w:rPr>
        <w:t>…</w:t>
      </w:r>
      <w:r>
        <w:rPr>
          <w:sz w:val="26"/>
        </w:rPr>
        <w:t xml:space="preserve">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EB1944">
      <w:pPr>
        <w:jc w:val="center"/>
      </w:pPr>
      <w:r>
        <w:rPr>
          <w:sz w:val="26"/>
        </w:rPr>
        <w:t>УСТАНОВИЛ:</w:t>
      </w:r>
    </w:p>
    <w:p w:rsidR="00EB1944">
      <w:pPr>
        <w:ind w:firstLine="708"/>
        <w:jc w:val="both"/>
      </w:pPr>
      <w:r>
        <w:rPr>
          <w:sz w:val="26"/>
        </w:rPr>
        <w:t>С</w:t>
      </w:r>
      <w:r w:rsidR="00E31776">
        <w:rPr>
          <w:sz w:val="26"/>
        </w:rPr>
        <w:t>таршим инспектором группы компле</w:t>
      </w:r>
      <w:r w:rsidR="00E31776">
        <w:rPr>
          <w:sz w:val="26"/>
        </w:rPr>
        <w:t>ксной защиты объектов Евпаторийского межрайонного отдела вневедомственной охраны филиала ФГКУ «УВО Войск национальной гвардии России по Республике Крым» Шевченко Е.А. проведен а</w:t>
      </w:r>
      <w:r>
        <w:rPr>
          <w:sz w:val="26"/>
        </w:rPr>
        <w:t>нализ антитеррористической защи</w:t>
      </w:r>
      <w:r w:rsidR="00E31776">
        <w:rPr>
          <w:sz w:val="26"/>
        </w:rPr>
        <w:t xml:space="preserve">щенности гостиниц и иных средств размещения, в </w:t>
      </w:r>
      <w:r w:rsidR="00E31776">
        <w:rPr>
          <w:sz w:val="26"/>
        </w:rPr>
        <w:t>от</w:t>
      </w:r>
      <w:r>
        <w:rPr>
          <w:sz w:val="26"/>
        </w:rPr>
        <w:t>ношении которых отсутствует све</w:t>
      </w:r>
      <w:r w:rsidR="00E31776">
        <w:rPr>
          <w:sz w:val="26"/>
        </w:rPr>
        <w:t>дения о категорировании и паспортизации в соответс</w:t>
      </w:r>
      <w:r>
        <w:rPr>
          <w:sz w:val="26"/>
        </w:rPr>
        <w:t>твии с требованиями к антитерро</w:t>
      </w:r>
      <w:r w:rsidR="00E31776">
        <w:rPr>
          <w:sz w:val="26"/>
        </w:rPr>
        <w:t>ристической защищенности гостиниц и иных средств размещения, утвержденными по­становлением Правительства Российской Федерации</w:t>
      </w:r>
      <w:r w:rsidR="00E31776">
        <w:rPr>
          <w:sz w:val="26"/>
        </w:rPr>
        <w:t xml:space="preserve"> от 14 апреля 2</w:t>
      </w:r>
      <w:r w:rsidR="00E31776">
        <w:rPr>
          <w:sz w:val="26"/>
        </w:rPr>
        <w:t>017 г. № 447'.</w:t>
      </w:r>
    </w:p>
    <w:p w:rsidR="00EB1944">
      <w:pPr>
        <w:ind w:firstLine="708"/>
        <w:jc w:val="both"/>
      </w:pPr>
      <w:r>
        <w:rPr>
          <w:sz w:val="26"/>
        </w:rPr>
        <w:t>В ходе анализа установлено нарушение требов</w:t>
      </w:r>
      <w:r w:rsidR="00797CB4">
        <w:rPr>
          <w:sz w:val="26"/>
        </w:rPr>
        <w:t>аний законодательства о противо</w:t>
      </w:r>
      <w:r>
        <w:rPr>
          <w:sz w:val="26"/>
        </w:rPr>
        <w:t>действии терроризму индивидуальным предпринимателем Николенко К.В., правообла</w:t>
      </w:r>
      <w:r>
        <w:rPr>
          <w:sz w:val="26"/>
        </w:rPr>
        <w:t>дателем гостиницы «</w:t>
      </w:r>
      <w:r>
        <w:rPr>
          <w:sz w:val="26"/>
        </w:rPr>
        <w:t>Кларис</w:t>
      </w:r>
      <w:r>
        <w:rPr>
          <w:sz w:val="26"/>
        </w:rPr>
        <w:t xml:space="preserve">», расположенной по адресу: </w:t>
      </w:r>
      <w:r w:rsidR="00B54829">
        <w:rPr>
          <w:sz w:val="26"/>
        </w:rPr>
        <w:t>…</w:t>
      </w:r>
      <w:r>
        <w:rPr>
          <w:sz w:val="26"/>
        </w:rPr>
        <w:t xml:space="preserve">, выразившегося в </w:t>
      </w:r>
      <w:r>
        <w:rPr>
          <w:sz w:val="26"/>
        </w:rPr>
        <w:t>непроведении</w:t>
      </w:r>
      <w:r>
        <w:rPr>
          <w:sz w:val="26"/>
        </w:rPr>
        <w:t xml:space="preserve"> ка</w:t>
      </w:r>
      <w:r>
        <w:rPr>
          <w:sz w:val="26"/>
        </w:rPr>
        <w:t>тегорирования гостиницы и в не составлении на нее паспорта безопасности.</w:t>
      </w:r>
    </w:p>
    <w:p w:rsidR="00EB1944">
      <w:pPr>
        <w:ind w:firstLine="708"/>
        <w:jc w:val="both"/>
      </w:pPr>
      <w:r>
        <w:rPr>
          <w:sz w:val="26"/>
        </w:rPr>
        <w:t>По результатам проведенного анализа составлен акт сверки</w:t>
      </w:r>
      <w:r>
        <w:rPr>
          <w:sz w:val="26"/>
        </w:rPr>
        <w:t>, свидетельствующий об отсутствии обра</w:t>
      </w:r>
      <w:r>
        <w:rPr>
          <w:sz w:val="26"/>
        </w:rPr>
        <w:t xml:space="preserve">щений о выделении сотрудника </w:t>
      </w:r>
      <w:r>
        <w:rPr>
          <w:sz w:val="26"/>
        </w:rPr>
        <w:t>Росгвардии</w:t>
      </w:r>
      <w:r>
        <w:rPr>
          <w:sz w:val="26"/>
        </w:rPr>
        <w:t xml:space="preserve"> для участия в составе комиссии по обследованию объекта</w:t>
      </w:r>
      <w:r w:rsidR="00B54829">
        <w:rPr>
          <w:sz w:val="26"/>
        </w:rPr>
        <w:t>, а также о рассмотрении (согла</w:t>
      </w:r>
      <w:r>
        <w:rPr>
          <w:sz w:val="26"/>
        </w:rPr>
        <w:t>совании) паспорта безопасности от индивидуального предпринимателя Николенко К.В., правообладателя гостиницы «</w:t>
      </w:r>
      <w:r>
        <w:rPr>
          <w:sz w:val="26"/>
        </w:rPr>
        <w:t>Кларис</w:t>
      </w:r>
      <w:r>
        <w:rPr>
          <w:sz w:val="26"/>
        </w:rPr>
        <w:t>», расположенно</w:t>
      </w:r>
      <w:r>
        <w:rPr>
          <w:sz w:val="26"/>
        </w:rPr>
        <w:t xml:space="preserve">й по адресу: </w:t>
      </w:r>
      <w:r w:rsidR="00B54829">
        <w:rPr>
          <w:sz w:val="26"/>
        </w:rPr>
        <w:t>…</w:t>
      </w:r>
      <w:r>
        <w:rPr>
          <w:sz w:val="26"/>
        </w:rPr>
        <w:t>.</w:t>
      </w:r>
    </w:p>
    <w:p w:rsidR="00EB1944">
      <w:pPr>
        <w:ind w:firstLine="708"/>
        <w:jc w:val="both"/>
      </w:pPr>
      <w:r>
        <w:rPr>
          <w:sz w:val="26"/>
        </w:rPr>
        <w:t>Несмотря на оказание гостиничных услуг индивидуальным предпринимателем Николенко К.В. и функционирования гостиницы «</w:t>
      </w:r>
      <w:r>
        <w:rPr>
          <w:sz w:val="26"/>
        </w:rPr>
        <w:t>Кларис</w:t>
      </w:r>
      <w:r>
        <w:rPr>
          <w:sz w:val="26"/>
        </w:rPr>
        <w:t>», последним в нарушение пунктов 37-41 Постанов</w:t>
      </w:r>
      <w:r>
        <w:rPr>
          <w:sz w:val="26"/>
        </w:rPr>
        <w:t xml:space="preserve">ления паспорт безопасности Объекта по состоянию </w:t>
      </w:r>
      <w:r>
        <w:rPr>
          <w:sz w:val="26"/>
        </w:rPr>
        <w:t>не составлен.</w:t>
      </w:r>
    </w:p>
    <w:p w:rsidR="00EB1944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воими действиями ИП Николенко К.В. совершил административное правонарушение, предусмотренное ст. 20.35 ч. 1 Кодекса Российской Федерации об административных правонарушения</w:t>
      </w:r>
      <w:r>
        <w:rPr>
          <w:sz w:val="26"/>
        </w:rPr>
        <w:t>х.</w:t>
      </w:r>
    </w:p>
    <w:p w:rsidR="00EB1944">
      <w:pPr>
        <w:ind w:firstLine="708"/>
        <w:jc w:val="both"/>
      </w:pPr>
      <w:r>
        <w:rPr>
          <w:sz w:val="26"/>
        </w:rPr>
        <w:t xml:space="preserve">В судебное заседание ИП Николенко К.В. не </w:t>
      </w:r>
      <w:r>
        <w:rPr>
          <w:sz w:val="26"/>
        </w:rPr>
        <w:t>явился ходатайств об отложении дела не поступило</w:t>
      </w:r>
      <w:r>
        <w:rPr>
          <w:sz w:val="26"/>
        </w:rPr>
        <w:t xml:space="preserve">, в материалах дела имеется конверт с отметкой о возвращении почтового отправления в свази с «истечением срока хранения», что является надлежащим извещением. </w:t>
      </w:r>
    </w:p>
    <w:p w:rsidR="00EB1944">
      <w:pPr>
        <w:ind w:firstLine="708"/>
        <w:jc w:val="both"/>
      </w:pPr>
      <w:r>
        <w:rPr>
          <w:sz w:val="26"/>
        </w:rPr>
        <w:t>В су</w:t>
      </w:r>
      <w:r>
        <w:rPr>
          <w:sz w:val="26"/>
        </w:rPr>
        <w:t xml:space="preserve">дебное заседание защитник ИП Николенко К.В. – Николенко Л.А. не </w:t>
      </w:r>
      <w:r>
        <w:rPr>
          <w:sz w:val="26"/>
        </w:rPr>
        <w:t>явилась ходатайств об отложении дела не поступило</w:t>
      </w:r>
      <w:r>
        <w:rPr>
          <w:sz w:val="26"/>
        </w:rPr>
        <w:t xml:space="preserve">, в материалах дела имеется телефонограмма об извещении, что является надлежащим извещением. </w:t>
      </w:r>
    </w:p>
    <w:p w:rsidR="00EB1944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</w:t>
      </w:r>
      <w:r>
        <w:rPr>
          <w:sz w:val="26"/>
        </w:rPr>
        <w:t>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</w:t>
      </w:r>
      <w:r>
        <w:rPr>
          <w:sz w:val="26"/>
        </w:rPr>
        <w:t>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</w:t>
      </w:r>
      <w:r>
        <w:rPr>
          <w:sz w:val="26"/>
        </w:rPr>
        <w:t>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B1944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</w:t>
      </w:r>
      <w:r>
        <w:rPr>
          <w:sz w:val="26"/>
        </w:rPr>
        <w:t>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</w:t>
      </w:r>
      <w:r>
        <w:rPr>
          <w:sz w:val="26"/>
        </w:rPr>
        <w:t>ровой судья считает возможным рассмотреть дело в отсутствие не явившегося лица, привлекаемого к административной ответственности и его защитника.</w:t>
      </w:r>
    </w:p>
    <w:p w:rsidR="00EB1944">
      <w:pPr>
        <w:ind w:firstLine="708"/>
        <w:jc w:val="both"/>
      </w:pPr>
      <w:r>
        <w:rPr>
          <w:sz w:val="26"/>
        </w:rPr>
        <w:t>Исследовав материалы дела, суд пришел к выводу о наличии в действиях ИП Николенко К.В. состава правонарушения,</w:t>
      </w:r>
      <w:r>
        <w:rPr>
          <w:sz w:val="26"/>
        </w:rPr>
        <w:t xml:space="preserve"> предусмотренного ст. 20.35 ч.1 КоАП РФ, исходя из следующего.</w:t>
      </w:r>
    </w:p>
    <w:p w:rsidR="00EB1944">
      <w:pPr>
        <w:ind w:firstLine="708"/>
        <w:jc w:val="both"/>
      </w:pPr>
      <w:r>
        <w:rPr>
          <w:sz w:val="26"/>
        </w:rPr>
        <w:t>В соответствии со статьей 1 Федерального закона от 6 марта 2006 г. № 35-ФЗ «О противодействии терроризму» правовую основу противодействия терроризму составляют Конституция Российской Федерации,</w:t>
      </w:r>
      <w:r>
        <w:rPr>
          <w:sz w:val="26"/>
        </w:rPr>
        <w:t xml:space="preserve">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</w:t>
      </w:r>
      <w:r>
        <w:rPr>
          <w:sz w:val="26"/>
        </w:rPr>
        <w:t>Российской Федерации, а также принимаемые в соответствии с ними</w:t>
      </w:r>
      <w:r>
        <w:rPr>
          <w:sz w:val="26"/>
        </w:rPr>
        <w:t xml:space="preserve"> нормативные правовые акты других федеральных органов государственной власти.</w:t>
      </w:r>
    </w:p>
    <w:p w:rsidR="00EB1944">
      <w:pPr>
        <w:ind w:firstLine="708"/>
        <w:jc w:val="both"/>
      </w:pPr>
      <w:r>
        <w:rPr>
          <w:sz w:val="26"/>
        </w:rPr>
        <w:t>На основании пункта 4 части 2 статьи 5 Федерального закона от 6 марта 2006 г. № 35-ФЗ Правительство Российской Феде</w:t>
      </w:r>
      <w:r>
        <w:rPr>
          <w:sz w:val="26"/>
        </w:rPr>
        <w:t xml:space="preserve">рации устанавливает обязательные для </w:t>
      </w:r>
      <w:r>
        <w:rPr>
          <w:sz w:val="26"/>
        </w:rPr>
        <w:t xml:space="preserve">выполнения </w:t>
      </w:r>
      <w:r>
        <w:rPr>
          <w:sz w:val="26"/>
        </w:rPr>
        <w:t xml:space="preserve">требования к антитеррористической защищенности объектов (территорий), категории объектов (территорий), порядок разработки указанных требований и </w:t>
      </w:r>
      <w:r>
        <w:rPr>
          <w:sz w:val="26"/>
        </w:rPr>
        <w:t>контроля за</w:t>
      </w:r>
      <w:r>
        <w:rPr>
          <w:sz w:val="26"/>
        </w:rPr>
        <w:t xml:space="preserve"> их выполнением, порядок разработки и форму паспорта</w:t>
      </w:r>
      <w:r>
        <w:rPr>
          <w:sz w:val="26"/>
        </w:rPr>
        <w:t xml:space="preserve">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EB1944">
      <w:pPr>
        <w:ind w:firstLine="708"/>
        <w:jc w:val="both"/>
      </w:pPr>
      <w:r>
        <w:rPr>
          <w:sz w:val="26"/>
        </w:rPr>
        <w:t>В соответствии с частью 3.1 статьи 5 Федерального закона от 6 марта 2006 г. № 35-ФЗ юридиче</w:t>
      </w:r>
      <w:r>
        <w:rPr>
          <w:sz w:val="26"/>
        </w:rPr>
        <w:t>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 w:rsidR="00EB1944">
      <w:pPr>
        <w:ind w:firstLine="708"/>
        <w:jc w:val="both"/>
      </w:pPr>
      <w:r>
        <w:rPr>
          <w:sz w:val="26"/>
        </w:rPr>
        <w:t>Требования к антитеррористической защищенности гостиниц и иных средств размещения, утверждены Поста</w:t>
      </w:r>
      <w:r>
        <w:rPr>
          <w:sz w:val="26"/>
        </w:rPr>
        <w:t>новлением Правительства Российской Федерации от 14 апреля 2017 г. № 447 (ред. от 05.03.2022 г.) «Об утверждении требований к антитеррористической защищенности гостиниц и иных средств размещения и формы паспорта безопасности этих объектов» (далее Постановле</w:t>
      </w:r>
      <w:r>
        <w:rPr>
          <w:sz w:val="26"/>
        </w:rPr>
        <w:t xml:space="preserve">ние). </w:t>
      </w:r>
    </w:p>
    <w:p w:rsidR="00EB1944">
      <w:pPr>
        <w:ind w:firstLine="708"/>
        <w:jc w:val="both"/>
      </w:pPr>
      <w:r>
        <w:rPr>
          <w:sz w:val="26"/>
        </w:rPr>
        <w:t>В соответствии с пунктом 2 Постановления за обеспечение антитеррористической защищенности гостиниц и иных средств размещения возлагается на руководителя юридического лица, являющегося собственником гостиницы или использующего ее на ином законном осн</w:t>
      </w:r>
      <w:r>
        <w:rPr>
          <w:sz w:val="26"/>
        </w:rPr>
        <w:t>овании, или физическое лицо, являющееся собственником гостиницы или использующее ее на ином законном основании, если иное не установлено законодательством Российской Федерации.</w:t>
      </w:r>
    </w:p>
    <w:p w:rsidR="00EB1944">
      <w:pPr>
        <w:ind w:firstLine="708"/>
        <w:jc w:val="both"/>
      </w:pPr>
      <w:r>
        <w:rPr>
          <w:sz w:val="26"/>
        </w:rPr>
        <w:t xml:space="preserve">В соответствии с пунктом 8 Постановления Правительства Российской Федерации от </w:t>
      </w:r>
      <w:r>
        <w:rPr>
          <w:sz w:val="26"/>
        </w:rPr>
        <w:t>14 апреля 2017 г. № 447 (ред. от 05.03.2022 г.) «Об утверждении требований к антитеррористической защищенности гостиниц и иных средств размещения и формы паспорта безопасности этих объектов» (далее Постановление) для проведения категорирования гостиницы по</w:t>
      </w:r>
      <w:r>
        <w:rPr>
          <w:sz w:val="26"/>
        </w:rPr>
        <w:t xml:space="preserve"> решению ответственного лица создается комиссия по обследованию и категорированию гостиницы.</w:t>
      </w:r>
    </w:p>
    <w:p w:rsidR="00EB1944">
      <w:pPr>
        <w:ind w:firstLine="708"/>
        <w:jc w:val="both"/>
      </w:pPr>
      <w:r>
        <w:rPr>
          <w:sz w:val="26"/>
        </w:rPr>
        <w:t>В соответствии с пунктом 9 Постановления комиссия создается: в отношении функционирующих (эксплуатируемых) гостиниц - не позднее 2 месяцев со дня утверждения насто</w:t>
      </w:r>
      <w:r>
        <w:rPr>
          <w:sz w:val="26"/>
        </w:rPr>
        <w:t>ящего документа; при вводе в эксплуатацию новой гостиницы - в течение одного месяца со дня окончания необходимых мероприятий по ее вводу в эксплуатацию; при актуализации паспорта безопасности гостиницы - в течение одного месяца со дня принятия решения об а</w:t>
      </w:r>
      <w:r>
        <w:rPr>
          <w:sz w:val="26"/>
        </w:rPr>
        <w:t>ктуализации паспорта безопасности гостиницы.</w:t>
      </w:r>
    </w:p>
    <w:p w:rsidR="00EB1944">
      <w:pPr>
        <w:ind w:firstLine="708"/>
        <w:jc w:val="both"/>
      </w:pPr>
      <w:r>
        <w:rPr>
          <w:sz w:val="26"/>
        </w:rPr>
        <w:t xml:space="preserve">В соответствии с пунктом 10 Постановления срок работы комиссии составляет 30 рабочих дней. </w:t>
      </w:r>
      <w:r>
        <w:rPr>
          <w:sz w:val="26"/>
        </w:rPr>
        <w:t>В ходе своей работы комиссия: проводит обследование гостиницы на предмет состояния ее антитеррористической защищенности;</w:t>
      </w:r>
      <w:r>
        <w:rPr>
          <w:sz w:val="26"/>
        </w:rPr>
        <w:t xml:space="preserve"> изучает конструктивные и технические характеристики гостиницы, организацию ее функционирования, действующие меры по обеспечению безопасного функционирования гостиницы; выявляет потенциально опасные участки гостиницы и ее критические элементы; определяет в</w:t>
      </w:r>
      <w:r>
        <w:rPr>
          <w:sz w:val="26"/>
        </w:rPr>
        <w:t>озможные последствия совершения террористического акта; определяет категорию гостиницы или подтверждает (изменяет) ранее присвоенную категорию;</w:t>
      </w:r>
      <w:r>
        <w:rPr>
          <w:sz w:val="26"/>
        </w:rPr>
        <w:t xml:space="preserve"> определяет необходимые мероприятия по обеспечению антитеррористической защищенности гостиницы в зависимости от п</w:t>
      </w:r>
      <w:r>
        <w:rPr>
          <w:sz w:val="26"/>
        </w:rPr>
        <w:t>рисваиваемой гостинице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EB1944">
      <w:pPr>
        <w:ind w:firstLine="708"/>
        <w:jc w:val="both"/>
      </w:pPr>
      <w:r>
        <w:rPr>
          <w:sz w:val="26"/>
        </w:rPr>
        <w:t>В соответствии с пунктом 11 Постановления результаты работы комиссии оформляются актом обследования и категор</w:t>
      </w:r>
      <w:r>
        <w:rPr>
          <w:sz w:val="26"/>
        </w:rPr>
        <w:t xml:space="preserve">ирования гостиницы, </w:t>
      </w:r>
      <w:r>
        <w:rPr>
          <w:sz w:val="26"/>
        </w:rPr>
        <w:t>который</w:t>
      </w:r>
      <w:r>
        <w:rPr>
          <w:sz w:val="26"/>
        </w:rPr>
        <w:t xml:space="preserve"> составляется в одном экземпляре, подписывается всеми членами комиссии и хранится вместе с первым экземпляром паспорта безопасности гостиницы.</w:t>
      </w:r>
    </w:p>
    <w:p w:rsidR="00EB1944">
      <w:pPr>
        <w:ind w:firstLine="708"/>
        <w:jc w:val="both"/>
      </w:pPr>
      <w:r>
        <w:rPr>
          <w:sz w:val="26"/>
        </w:rPr>
        <w:t>Согласно пункту 37 Постановления на каждую гостиницу, за исключением гостиниц, отнесен</w:t>
      </w:r>
      <w:r>
        <w:rPr>
          <w:sz w:val="26"/>
        </w:rPr>
        <w:t>ных к четвертой категории опасности, в течение 3 месяцев после проведения их обследования и категорирования комиссией составляется паспорт безопасности гостиницы.</w:t>
      </w:r>
    </w:p>
    <w:p w:rsidR="00EB1944">
      <w:pPr>
        <w:ind w:firstLine="708"/>
        <w:jc w:val="both"/>
      </w:pPr>
      <w:r>
        <w:rPr>
          <w:sz w:val="26"/>
        </w:rPr>
        <w:t xml:space="preserve">В соответствии с пунктом 40 Постановления паспорт безопасности гостиницы составляется в 3 </w:t>
      </w:r>
      <w:r>
        <w:rPr>
          <w:sz w:val="26"/>
        </w:rPr>
        <w:t xml:space="preserve">экземплярах, согласовывается с руководителем территориального органа безопасности или уполномоченным им лицом, руководителем территориального </w:t>
      </w:r>
      <w:r>
        <w:rPr>
          <w:sz w:val="26"/>
        </w:rPr>
        <w:t>органа Федеральной службы войск национальной гвардии Российской Федерации</w:t>
      </w:r>
      <w:r>
        <w:rPr>
          <w:sz w:val="26"/>
        </w:rPr>
        <w:t xml:space="preserve"> или подразделения вневедомственной охран</w:t>
      </w:r>
      <w:r>
        <w:rPr>
          <w:sz w:val="26"/>
        </w:rPr>
        <w:t>ы войск национальной гвардии Российской Федерации по месту нахождения гостиницы и утверждается ответственным лицом.</w:t>
      </w:r>
    </w:p>
    <w:p w:rsidR="00EB1944">
      <w:pPr>
        <w:ind w:firstLine="708"/>
        <w:jc w:val="both"/>
      </w:pPr>
      <w:r>
        <w:rPr>
          <w:sz w:val="26"/>
        </w:rPr>
        <w:t xml:space="preserve">В соответствии с пунктом 41 Постановления согласование паспорта безопасности гостиницы осуществляется в срок, не превышающий 20 дней со дня </w:t>
      </w:r>
      <w:r>
        <w:rPr>
          <w:sz w:val="26"/>
        </w:rPr>
        <w:t>представления его в соответствующие органы.</w:t>
      </w:r>
    </w:p>
    <w:p w:rsidR="00EB1944">
      <w:pPr>
        <w:ind w:firstLine="708"/>
        <w:jc w:val="both"/>
      </w:pPr>
      <w:r>
        <w:rPr>
          <w:sz w:val="26"/>
        </w:rPr>
        <w:t>Исследовав письменные доказательства и фактические данные в совокупности, судья приходит к выводу, что вина ИП Николенко К.В. во вменяемом ему правонарушении, нашла свое подтверждение в судебном заседании и подтв</w:t>
      </w:r>
      <w:r>
        <w:rPr>
          <w:sz w:val="26"/>
        </w:rPr>
        <w:t xml:space="preserve">ерждается следующими доказательствами: </w:t>
      </w:r>
    </w:p>
    <w:p w:rsidR="00EB1944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(л.д.1-7);</w:t>
      </w:r>
    </w:p>
    <w:p w:rsidR="00EB1944">
      <w:pPr>
        <w:ind w:firstLine="708"/>
        <w:jc w:val="both"/>
      </w:pPr>
      <w:r>
        <w:rPr>
          <w:sz w:val="26"/>
        </w:rPr>
        <w:t xml:space="preserve">- рапортом ст. инспектора ГКЗО ЕМОВО Шевченко Е.А. </w:t>
      </w:r>
      <w:r>
        <w:rPr>
          <w:sz w:val="26"/>
        </w:rPr>
        <w:t>(л.д.9);</w:t>
      </w:r>
    </w:p>
    <w:p w:rsidR="00EB1944">
      <w:pPr>
        <w:ind w:firstLine="708"/>
        <w:jc w:val="both"/>
      </w:pPr>
      <w:r>
        <w:rPr>
          <w:sz w:val="26"/>
        </w:rPr>
        <w:t xml:space="preserve">- актом сверки </w:t>
      </w:r>
      <w:r>
        <w:rPr>
          <w:sz w:val="26"/>
        </w:rPr>
        <w:t>(</w:t>
      </w:r>
      <w:r>
        <w:rPr>
          <w:sz w:val="26"/>
        </w:rPr>
        <w:t>л.д</w:t>
      </w:r>
      <w:r>
        <w:rPr>
          <w:sz w:val="26"/>
        </w:rPr>
        <w:t>. 10);</w:t>
      </w:r>
    </w:p>
    <w:p w:rsidR="00EB1944">
      <w:pPr>
        <w:ind w:firstLine="708"/>
        <w:jc w:val="both"/>
      </w:pPr>
      <w:r>
        <w:rPr>
          <w:sz w:val="26"/>
        </w:rPr>
        <w:t>- рапортом с</w:t>
      </w:r>
      <w:r>
        <w:rPr>
          <w:sz w:val="26"/>
        </w:rPr>
        <w:t>т. инспектора ГКЗО ЕМОВО Шевченко Е.А.</w:t>
      </w:r>
      <w:r>
        <w:rPr>
          <w:sz w:val="26"/>
        </w:rPr>
        <w:t xml:space="preserve"> (л.д.11);</w:t>
      </w:r>
    </w:p>
    <w:p w:rsidR="00EB1944">
      <w:pPr>
        <w:ind w:firstLine="708"/>
        <w:jc w:val="both"/>
      </w:pPr>
      <w:r>
        <w:rPr>
          <w:sz w:val="26"/>
        </w:rPr>
        <w:t xml:space="preserve">- письменным объяснением Николенко Л.А. </w:t>
      </w:r>
      <w:r>
        <w:rPr>
          <w:sz w:val="26"/>
        </w:rPr>
        <w:t>(</w:t>
      </w:r>
      <w:r>
        <w:rPr>
          <w:sz w:val="26"/>
        </w:rPr>
        <w:t>л.д</w:t>
      </w:r>
      <w:r>
        <w:rPr>
          <w:sz w:val="26"/>
        </w:rPr>
        <w:t>. 12);</w:t>
      </w:r>
    </w:p>
    <w:p w:rsidR="00EB1944">
      <w:pPr>
        <w:ind w:firstLine="708"/>
        <w:jc w:val="both"/>
      </w:pPr>
      <w:r>
        <w:rPr>
          <w:sz w:val="26"/>
        </w:rPr>
        <w:t>- выпиской из ЕГРИП (</w:t>
      </w:r>
      <w:r>
        <w:rPr>
          <w:sz w:val="26"/>
        </w:rPr>
        <w:t>л.д</w:t>
      </w:r>
      <w:r>
        <w:rPr>
          <w:sz w:val="26"/>
        </w:rPr>
        <w:t xml:space="preserve">. 27-30); </w:t>
      </w:r>
    </w:p>
    <w:p w:rsidR="00EB1944">
      <w:pPr>
        <w:ind w:firstLine="708"/>
        <w:jc w:val="both"/>
      </w:pPr>
      <w:r>
        <w:rPr>
          <w:sz w:val="26"/>
        </w:rPr>
        <w:t>- выпиской из Единого государственного реестра недвижимости об объекте недвижимости</w:t>
      </w:r>
      <w:r>
        <w:rPr>
          <w:sz w:val="26"/>
        </w:rPr>
        <w:t xml:space="preserve"> (</w:t>
      </w:r>
      <w:r>
        <w:rPr>
          <w:sz w:val="26"/>
        </w:rPr>
        <w:t>л.д</w:t>
      </w:r>
      <w:r>
        <w:rPr>
          <w:sz w:val="26"/>
        </w:rPr>
        <w:t>. 32-44).</w:t>
      </w:r>
    </w:p>
    <w:p w:rsidR="00EB1944">
      <w:pPr>
        <w:ind w:firstLine="708"/>
        <w:jc w:val="both"/>
      </w:pPr>
      <w:r>
        <w:rPr>
          <w:sz w:val="26"/>
        </w:rPr>
        <w:t>Таким образом, в нарушение норм федерального законодательства о противодействии терроризму необходимые меры к соблюдению установленного законодательством порядка антитеррористической защищенности ИП Николенко К.В. не приняты. Выявленные нару</w:t>
      </w:r>
      <w:r>
        <w:rPr>
          <w:sz w:val="26"/>
        </w:rPr>
        <w:t xml:space="preserve">шения свидетельствует об игнорировании ответственным </w:t>
      </w:r>
      <w:r>
        <w:rPr>
          <w:sz w:val="26"/>
        </w:rPr>
        <w:t>должностными</w:t>
      </w:r>
      <w:r>
        <w:rPr>
          <w:sz w:val="26"/>
        </w:rPr>
        <w:t xml:space="preserve"> лицом объекта требований законодательства о противодействии терроризму, что влечет угрозу жизни и здоровья граждан, а также имуществу всех форм собственности.</w:t>
      </w:r>
    </w:p>
    <w:p w:rsidR="00EB1944">
      <w:pPr>
        <w:ind w:firstLine="708"/>
        <w:jc w:val="both"/>
      </w:pPr>
      <w:r>
        <w:rPr>
          <w:sz w:val="26"/>
        </w:rPr>
        <w:t>Письменные доказательства суд с</w:t>
      </w:r>
      <w:r>
        <w:rPr>
          <w:sz w:val="26"/>
        </w:rPr>
        <w:t>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B1944">
      <w:pPr>
        <w:ind w:firstLine="708"/>
        <w:jc w:val="both"/>
      </w:pPr>
      <w:r>
        <w:rPr>
          <w:sz w:val="26"/>
        </w:rPr>
        <w:t>Действия ИП Николенко К.В. мировой судья квалифицирует по ч. 1 ст. 20.35 КоАП РФ к</w:t>
      </w:r>
      <w:r>
        <w:rPr>
          <w:sz w:val="26"/>
        </w:rPr>
        <w:t xml:space="preserve">ак нарушение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</w:t>
      </w:r>
      <w:r>
        <w:rPr>
          <w:sz w:val="26"/>
        </w:rPr>
        <w:t>деяния.</w:t>
      </w:r>
    </w:p>
    <w:p w:rsidR="00EB1944">
      <w:pPr>
        <w:ind w:firstLine="708"/>
        <w:jc w:val="both"/>
      </w:pPr>
      <w:r>
        <w:rPr>
          <w:sz w:val="26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EB1944">
      <w:pPr>
        <w:ind w:firstLine="708"/>
        <w:jc w:val="both"/>
      </w:pPr>
      <w:r>
        <w:rPr>
          <w:sz w:val="26"/>
        </w:rPr>
        <w:t xml:space="preserve">В соответствии со ст. 3.1 КоАП РФ административное наказание является установленной государством мерой </w:t>
      </w:r>
      <w:r>
        <w:rPr>
          <w:sz w:val="26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B1944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</w:t>
      </w:r>
      <w:r>
        <w:rPr>
          <w:sz w:val="26"/>
        </w:rPr>
        <w:t>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>
        <w:rPr>
          <w:sz w:val="26"/>
        </w:rPr>
        <w:t>сть, и обстоятельства, отягчающие административную ответственность.</w:t>
      </w:r>
    </w:p>
    <w:p w:rsidR="00EB1944">
      <w:pPr>
        <w:ind w:firstLine="708"/>
        <w:jc w:val="both"/>
      </w:pPr>
      <w:r>
        <w:rPr>
          <w:sz w:val="26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</w:t>
      </w:r>
      <w:r>
        <w:rPr>
          <w:sz w:val="26"/>
        </w:rPr>
        <w:t>применения к лицу, в отношении которого ведется пр</w:t>
      </w:r>
      <w:r>
        <w:rPr>
          <w:sz w:val="26"/>
        </w:rPr>
        <w:t>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</w:t>
      </w:r>
      <w:r>
        <w:rPr>
          <w:sz w:val="26"/>
        </w:rPr>
        <w:t>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6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</w:t>
      </w:r>
      <w:r>
        <w:rPr>
          <w:sz w:val="26"/>
        </w:rPr>
        <w:t>ративного судопроизводства.</w:t>
      </w:r>
    </w:p>
    <w:p w:rsidR="00EB1944">
      <w:pPr>
        <w:ind w:firstLine="708"/>
        <w:jc w:val="both"/>
      </w:pPr>
      <w:r>
        <w:rPr>
          <w:sz w:val="26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при решении вопроса о н</w:t>
      </w:r>
      <w:r>
        <w:rPr>
          <w:sz w:val="26"/>
        </w:rPr>
        <w:t>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</w:t>
      </w:r>
      <w:r>
        <w:rPr>
          <w:sz w:val="26"/>
        </w:rPr>
        <w:t>тивное правонарушение</w:t>
      </w:r>
      <w:r>
        <w:rPr>
          <w:sz w:val="26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</w:t>
      </w:r>
      <w:r>
        <w:rPr>
          <w:sz w:val="26"/>
        </w:rPr>
        <w:t>ой ответственности, обстоятельств, смягчающих и отягчающих административную ответственность (статьи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</w:t>
      </w:r>
      <w:r>
        <w:rPr>
          <w:sz w:val="26"/>
        </w:rPr>
        <w:t>ие, не предусмотренное статьей 3.2 КоАП РФ.</w:t>
      </w:r>
    </w:p>
    <w:p w:rsidR="00EB1944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 4.2 КоАП РФ - мировым судьей не установлено. </w:t>
      </w:r>
    </w:p>
    <w:p w:rsidR="00EB1944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 - мировы</w:t>
      </w:r>
      <w:r>
        <w:rPr>
          <w:sz w:val="26"/>
        </w:rPr>
        <w:t>м судьей не установлено.</w:t>
      </w:r>
    </w:p>
    <w:p w:rsidR="00EB1944">
      <w:pPr>
        <w:ind w:firstLine="708"/>
        <w:jc w:val="both"/>
      </w:pPr>
      <w:r>
        <w:rPr>
          <w:sz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B1944">
      <w:pPr>
        <w:ind w:firstLine="708"/>
        <w:jc w:val="both"/>
      </w:pPr>
      <w:r>
        <w:rPr>
          <w:sz w:val="26"/>
        </w:rPr>
        <w:t>Оснований для применения статьи 2.9 КоАП РФ мировым судьей не установлено.</w:t>
      </w:r>
    </w:p>
    <w:p w:rsidR="00EB1944">
      <w:pPr>
        <w:ind w:firstLine="708"/>
        <w:jc w:val="both"/>
      </w:pPr>
      <w:r>
        <w:rPr>
          <w:sz w:val="26"/>
        </w:rPr>
        <w:t>В ходе рассмотрения де</w:t>
      </w:r>
      <w:r>
        <w:rPr>
          <w:sz w:val="26"/>
        </w:rPr>
        <w:t>ла оснований для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статьи 24.5 КоАП РФ не установлено.</w:t>
      </w:r>
    </w:p>
    <w:p w:rsidR="00EB1944">
      <w:pPr>
        <w:ind w:firstLine="708"/>
        <w:jc w:val="both"/>
      </w:pPr>
      <w:r>
        <w:rPr>
          <w:sz w:val="26"/>
        </w:rPr>
        <w:t>Срок давности привлечения к административной ответственности, установленный ст. 4.5 КоАП РФ не истек.</w:t>
      </w:r>
    </w:p>
    <w:p w:rsidR="00EB1944">
      <w:pPr>
        <w:spacing w:line="260" w:lineRule="atLeast"/>
        <w:ind w:firstLine="540"/>
        <w:jc w:val="both"/>
      </w:pPr>
      <w:r>
        <w:rPr>
          <w:sz w:val="26"/>
        </w:rPr>
        <w:t>В со</w:t>
      </w:r>
      <w:r>
        <w:rPr>
          <w:sz w:val="26"/>
        </w:rPr>
        <w:t>ответствии с примечанием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</w:t>
      </w:r>
      <w:r>
        <w:rPr>
          <w:sz w:val="26"/>
        </w:rPr>
        <w:t>ексом не установлено иное.</w:t>
      </w:r>
    </w:p>
    <w:p w:rsidR="00EB1944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дела, данные о личности должностного лица ИП Николенко К.В., а также, учитывая имущественное положени</w:t>
      </w:r>
      <w:r>
        <w:rPr>
          <w:sz w:val="26"/>
        </w:rPr>
        <w:t xml:space="preserve">е лица, привлекаемого к административной </w:t>
      </w:r>
      <w:r>
        <w:rPr>
          <w:sz w:val="26"/>
        </w:rPr>
        <w:t>ответственности, мировой судья пришел к выводу о возможности назначения административного наказания в виде административного штрафа в нижнем пределе санкции ч. 1 ст. 20.35 КоАП РФ, предусмотренного для должностных</w:t>
      </w:r>
      <w:r>
        <w:rPr>
          <w:sz w:val="26"/>
        </w:rPr>
        <w:t xml:space="preserve"> л</w:t>
      </w:r>
      <w:r>
        <w:rPr>
          <w:sz w:val="26"/>
        </w:rPr>
        <w:t>иц, считая данное наказание достаточным для предупреждения совершения новых правонарушений.</w:t>
      </w:r>
    </w:p>
    <w:p w:rsidR="00EB194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EB1944">
      <w:pPr>
        <w:jc w:val="center"/>
      </w:pPr>
      <w:r>
        <w:rPr>
          <w:sz w:val="26"/>
        </w:rPr>
        <w:t>ПОСТАНОВИЛ:</w:t>
      </w:r>
    </w:p>
    <w:p w:rsidR="00EB1944">
      <w:pPr>
        <w:ind w:firstLine="708"/>
        <w:jc w:val="both"/>
      </w:pPr>
      <w:r>
        <w:rPr>
          <w:sz w:val="26"/>
        </w:rPr>
        <w:t>Индивидуального предпринимателя Николенко К.В.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20.35 ч. 1 КоАП РФ и назначить ему административное наказание в виде штрафа в размере 30 000 (тридцать тысяч) рублей.</w:t>
      </w:r>
    </w:p>
    <w:p w:rsidR="00EB1944" w:rsidP="00E31776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</w:t>
      </w:r>
      <w:r>
        <w:rPr>
          <w:sz w:val="26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B1944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</w:t>
      </w:r>
      <w:r>
        <w:rPr>
          <w:sz w:val="26"/>
        </w:rPr>
        <w:t xml:space="preserve">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</w:t>
      </w:r>
      <w:r>
        <w:rPr>
          <w:sz w:val="26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EB1944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</w:t>
      </w:r>
      <w:r>
        <w:rPr>
          <w:sz w:val="26"/>
        </w:rPr>
        <w:t xml:space="preserve">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B1944" w:rsidP="00E3177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</w:t>
      </w:r>
      <w:r>
        <w:rPr>
          <w:sz w:val="26"/>
        </w:rPr>
        <w:t xml:space="preserve">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B1944">
      <w:pPr>
        <w:ind w:firstLine="708"/>
        <w:jc w:val="both"/>
      </w:pPr>
      <w:r>
        <w:rPr>
          <w:sz w:val="26"/>
        </w:rPr>
        <w:t>Мотивированное постановление изготовлено 30 августа 2024 го</w:t>
      </w:r>
      <w:r>
        <w:rPr>
          <w:sz w:val="26"/>
        </w:rPr>
        <w:t>да.</w:t>
      </w:r>
    </w:p>
    <w:p w:rsidR="00EB1944">
      <w:r>
        <w:rPr>
          <w:sz w:val="26"/>
        </w:rPr>
        <w:t xml:space="preserve">Мировой судья Васильев В.А. </w:t>
      </w:r>
    </w:p>
    <w:p w:rsidR="00EB194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44"/>
    <w:rsid w:val="004C7919"/>
    <w:rsid w:val="00797CB4"/>
    <w:rsid w:val="00B54829"/>
    <w:rsid w:val="00E31776"/>
    <w:rsid w:val="00EB1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