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1AFE" w:rsidP="00942DA6"/>
    <w:p w:rsidR="007B1AFE">
      <w:pPr>
        <w:jc w:val="right"/>
      </w:pPr>
      <w:r>
        <w:rPr>
          <w:sz w:val="26"/>
        </w:rPr>
        <w:t>Дело N 5-73-337/2023</w:t>
      </w:r>
    </w:p>
    <w:p w:rsidR="007B1AFE">
      <w:pPr>
        <w:jc w:val="right"/>
      </w:pPr>
      <w:r>
        <w:rPr>
          <w:sz w:val="26"/>
        </w:rPr>
        <w:t>УИД: 91MS0073-телефон-телефон</w:t>
      </w:r>
    </w:p>
    <w:p w:rsidR="00942DA6">
      <w:pPr>
        <w:jc w:val="center"/>
        <w:rPr>
          <w:sz w:val="26"/>
        </w:rPr>
      </w:pPr>
    </w:p>
    <w:p w:rsidR="007B1AFE">
      <w:pPr>
        <w:jc w:val="center"/>
      </w:pPr>
      <w:r>
        <w:rPr>
          <w:sz w:val="26"/>
        </w:rPr>
        <w:t>ПОСТАНОВЛЕНИЕ</w:t>
      </w:r>
    </w:p>
    <w:p w:rsidR="00942DA6">
      <w:pPr>
        <w:ind w:firstLine="708"/>
        <w:rPr>
          <w:sz w:val="26"/>
        </w:rPr>
      </w:pPr>
    </w:p>
    <w:p w:rsidR="007B1AFE">
      <w:pPr>
        <w:ind w:firstLine="708"/>
      </w:pPr>
      <w:r>
        <w:rPr>
          <w:sz w:val="26"/>
        </w:rPr>
        <w:t xml:space="preserve">08 августа 2023 года                                                                                  </w:t>
      </w:r>
      <w:r>
        <w:rPr>
          <w:sz w:val="26"/>
        </w:rPr>
        <w:t>адрес</w:t>
      </w:r>
    </w:p>
    <w:p w:rsidR="00942DA6">
      <w:pPr>
        <w:jc w:val="both"/>
        <w:rPr>
          <w:sz w:val="26"/>
        </w:rPr>
      </w:pPr>
    </w:p>
    <w:p w:rsidR="007B1AFE" w:rsidP="00942DA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>, рассмотрев дело об административном правонарушении, поступившее из контрольно-счетной палаты адрес, в отношении</w:t>
      </w:r>
    </w:p>
    <w:p w:rsidR="007B1AFE">
      <w:pPr>
        <w:ind w:firstLine="708"/>
        <w:jc w:val="both"/>
      </w:pPr>
      <w:r>
        <w:rPr>
          <w:sz w:val="26"/>
        </w:rPr>
        <w:t>Копейки Т.Н.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гражданки РФ, паспортные данные, </w:t>
      </w:r>
      <w:r>
        <w:rPr>
          <w:spacing w:val="-2"/>
          <w:sz w:val="26"/>
        </w:rPr>
        <w:t xml:space="preserve">работающей ведущим специалистом по муниципальному имуществу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Новофед</w:t>
      </w:r>
      <w:r>
        <w:rPr>
          <w:spacing w:val="-4"/>
          <w:sz w:val="26"/>
        </w:rPr>
        <w:t>оровского</w:t>
      </w:r>
      <w:r>
        <w:rPr>
          <w:spacing w:val="-4"/>
          <w:sz w:val="26"/>
        </w:rPr>
        <w:t xml:space="preserve"> адрес, расположенной по адресу:</w:t>
      </w:r>
      <w:r>
        <w:rPr>
          <w:sz w:val="26"/>
        </w:rPr>
        <w:t xml:space="preserve"> адрес,</w:t>
      </w:r>
      <w:r>
        <w:rPr>
          <w:spacing w:val="-2"/>
          <w:sz w:val="26"/>
        </w:rPr>
        <w:t xml:space="preserve"> зарегистрированной и проживающей по адресу: адрес, </w:t>
      </w:r>
      <w:r>
        <w:rPr>
          <w:sz w:val="26"/>
        </w:rPr>
        <w:t>о привлечении ее к административной ответственности за правонарушение, предусмотренное ч. 2 ст. 15.15.6 КоАП РФ,</w:t>
      </w:r>
    </w:p>
    <w:p w:rsidR="007B1AFE">
      <w:pPr>
        <w:jc w:val="center"/>
      </w:pPr>
      <w:r>
        <w:rPr>
          <w:sz w:val="26"/>
        </w:rPr>
        <w:t>УСТАНОВИЛ:</w:t>
      </w:r>
    </w:p>
    <w:p w:rsidR="007B1AFE">
      <w:pPr>
        <w:ind w:firstLine="708"/>
        <w:jc w:val="both"/>
      </w:pPr>
      <w:r>
        <w:rPr>
          <w:sz w:val="26"/>
        </w:rPr>
        <w:t>Копейка Т.Н., являясь должностны</w:t>
      </w:r>
      <w:r>
        <w:rPr>
          <w:sz w:val="26"/>
        </w:rPr>
        <w:t xml:space="preserve">м лицом – ведущим </w:t>
      </w:r>
      <w:r>
        <w:rPr>
          <w:spacing w:val="-2"/>
          <w:sz w:val="26"/>
        </w:rPr>
        <w:t xml:space="preserve">специалистом по муниципальному имуществу </w:t>
      </w:r>
      <w:r>
        <w:rPr>
          <w:spacing w:val="-4"/>
          <w:sz w:val="26"/>
        </w:rPr>
        <w:t>администрации</w:t>
      </w:r>
      <w:r>
        <w:rPr>
          <w:spacing w:val="-4"/>
          <w:sz w:val="26"/>
        </w:rPr>
        <w:t>, расположенной по адресу:</w:t>
      </w:r>
      <w:r>
        <w:rPr>
          <w:sz w:val="26"/>
        </w:rPr>
        <w:t xml:space="preserve"> адрес, осуществляющая на основании распоряжения Главы администрации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</w:t>
      </w:r>
      <w:r>
        <w:rPr>
          <w:sz w:val="26"/>
        </w:rPr>
        <w:t>ведение бухгалтерского учета и составление бухгалт</w:t>
      </w:r>
      <w:r>
        <w:rPr>
          <w:sz w:val="26"/>
        </w:rPr>
        <w:t>ерской и бюджетной отчетности, допустила нарушение требований к бюджетному (бухгалтерскому) учету:</w:t>
      </w:r>
    </w:p>
    <w:p w:rsidR="007B1AFE">
      <w:pPr>
        <w:ind w:firstLine="708"/>
        <w:jc w:val="both"/>
      </w:pPr>
      <w:r>
        <w:rPr>
          <w:sz w:val="26"/>
        </w:rPr>
        <w:t>- показателя Баланса по ф. телефон: завышены: по строке 010 «Основные средства (балансовая стоимость» счет 101.1.2 на сумму сумма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умма (отражено сумма, а д</w:t>
      </w:r>
      <w:r>
        <w:rPr>
          <w:sz w:val="26"/>
        </w:rPr>
        <w:t>олжно быть сумма), искажение составляет 55,2%; по строке 020, 021 «Уменьшение стоимости основных средств**, всего» счет 104.12 на сумму сумма (отражено сумма, а должно быть сумма), искажение составляет 34,7 %; по строке 030 «Основные средства (остаточная с</w:t>
      </w:r>
      <w:r>
        <w:rPr>
          <w:sz w:val="26"/>
        </w:rPr>
        <w:t>тоимость, стр. 01.0 стр. 020)» на сумму сумма (отражено сумма, а должно быть сумма), искажение составляет 1,0%; занижены по строке 140 «Нефинансовые активы имущества казны (010800000) (остаточная стоимость)» на сумму сумма (отражено сумма, а должно быть су</w:t>
      </w:r>
      <w:r>
        <w:rPr>
          <w:sz w:val="26"/>
        </w:rPr>
        <w:t>мма), искажение составляет 0,003%;</w:t>
      </w:r>
    </w:p>
    <w:p w:rsidR="007B1AFE">
      <w:pPr>
        <w:ind w:firstLine="708"/>
        <w:jc w:val="both"/>
      </w:pPr>
      <w:r>
        <w:rPr>
          <w:sz w:val="26"/>
        </w:rPr>
        <w:t>- показатели «Сведений о движении нефинансовых активов» (ф, 05031368): завышены: по строке 010, 012, «Основные средства - нежилые помещения (здания и сооружения) счет 101.12 на сумму сумма (отражено сумма, а должно быть с</w:t>
      </w:r>
      <w:r>
        <w:rPr>
          <w:sz w:val="26"/>
        </w:rPr>
        <w:t>умма), искажение составляет 41,6%; по строке 050,052 «Амортизация основных средств - нежилых помещений (зданий и сооружений)» счет</w:t>
      </w:r>
      <w:r>
        <w:rPr>
          <w:sz w:val="26"/>
        </w:rPr>
        <w:t xml:space="preserve"> ]</w:t>
      </w:r>
      <w:r>
        <w:rPr>
          <w:sz w:val="26"/>
        </w:rPr>
        <w:t xml:space="preserve"> 04.12 на сумму сумма (отражено сумма, а должно быть сумма), искажение составляет 85,6%;</w:t>
      </w:r>
    </w:p>
    <w:p w:rsidR="007B1AFE">
      <w:pPr>
        <w:ind w:firstLine="708"/>
        <w:jc w:val="both"/>
      </w:pPr>
      <w:r>
        <w:rPr>
          <w:sz w:val="26"/>
        </w:rPr>
        <w:t>- показатели «Сведения о движении н</w:t>
      </w:r>
      <w:r>
        <w:rPr>
          <w:sz w:val="26"/>
        </w:rPr>
        <w:t xml:space="preserve">ефинансовых активов» (ф. 0503168К имущество казны): занижены: по строке 400 «Недвижимое имущество в составе имущества казны» счет 108.51 на сумму сумма (сумма </w:t>
      </w:r>
      <w:r>
        <w:rPr>
          <w:sz w:val="26"/>
        </w:rPr>
        <w:t>телефонсумма</w:t>
      </w:r>
      <w:r>
        <w:rPr>
          <w:sz w:val="26"/>
        </w:rPr>
        <w:t>) (отражено сумма, а должно быть сумма), искажение составляет 3,7%; по строке 410 «Ам</w:t>
      </w:r>
      <w:r>
        <w:rPr>
          <w:sz w:val="26"/>
        </w:rPr>
        <w:t xml:space="preserve">ортизация недвижимого имущества в составе имущества казны» счет 104.51 на сумму сумма (сумма </w:t>
      </w:r>
      <w:r>
        <w:rPr>
          <w:sz w:val="26"/>
        </w:rPr>
        <w:t>телефонсумма</w:t>
      </w:r>
      <w:r>
        <w:rPr>
          <w:sz w:val="26"/>
        </w:rPr>
        <w:t xml:space="preserve">) (отражено сумма, а должно быть сумма), искажение составляет 12,1%; </w:t>
      </w:r>
      <w:r>
        <w:rPr>
          <w:sz w:val="26"/>
        </w:rPr>
        <w:t xml:space="preserve">завышены по строке 960 «Имущество, переданное в </w:t>
      </w:r>
      <w:r>
        <w:rPr>
          <w:sz w:val="26"/>
        </w:rPr>
        <w:t>возмездное пользование (аренду) Св</w:t>
      </w:r>
      <w:r>
        <w:rPr>
          <w:sz w:val="26"/>
        </w:rPr>
        <w:t xml:space="preserve">едений (ф.0503168К) на сумму сумма (отражено сумма,, должно быть сумма), искажение составляет 1,0%., т.е. совершила административное правонарушение, ответственность за которое предусмотрена ч.2 ст. 15.15.6 КоАП РФ. </w:t>
      </w:r>
    </w:p>
    <w:p w:rsidR="007B1AFE">
      <w:pPr>
        <w:ind w:firstLine="708"/>
        <w:jc w:val="both"/>
      </w:pPr>
      <w:r>
        <w:rPr>
          <w:sz w:val="26"/>
        </w:rPr>
        <w:t>В судебное заседание Копейка Т.Н. не яви</w:t>
      </w:r>
      <w:r>
        <w:rPr>
          <w:sz w:val="26"/>
        </w:rPr>
        <w:t xml:space="preserve">лась,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7B1AFE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</w:t>
      </w:r>
      <w:r>
        <w:rPr>
          <w:sz w:val="26"/>
        </w:rPr>
        <w:t xml:space="preserve">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</w:t>
      </w:r>
      <w:r>
        <w:rPr>
          <w:sz w:val="26"/>
        </w:rPr>
        <w:t>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</w:t>
      </w:r>
      <w:r>
        <w:rPr>
          <w:sz w:val="26"/>
        </w:rPr>
        <w:t xml:space="preserve">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7B1AFE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</w:t>
      </w:r>
      <w:r>
        <w:rPr>
          <w:sz w:val="26"/>
        </w:rPr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 ответственности. </w:t>
      </w:r>
    </w:p>
    <w:p w:rsidR="007B1AFE">
      <w:pPr>
        <w:jc w:val="both"/>
      </w:pPr>
      <w:r>
        <w:rPr>
          <w:sz w:val="26"/>
        </w:rPr>
        <w:t xml:space="preserve">Мировой судья, исследовав материалы дела об административном правонарушении, приходит к следующему. </w:t>
      </w:r>
    </w:p>
    <w:p w:rsidR="007B1AFE">
      <w:pPr>
        <w:ind w:firstLine="708"/>
        <w:jc w:val="both"/>
      </w:pPr>
      <w:r>
        <w:rPr>
          <w:sz w:val="26"/>
        </w:rPr>
        <w:t>Часть 2 статьи 15.15.6 Кодекса Российской Федерации о</w:t>
      </w:r>
      <w:r>
        <w:rPr>
          <w:sz w:val="26"/>
        </w:rPr>
        <w:t>б административных правонарушениях предусматривает административную ответственность за предусматривает административную ответственность за нарушение требований к бюджетному (бухгалтерскому) учету, повлекшее представление бюджетной или бухгалтерской (финанс</w:t>
      </w:r>
      <w:r>
        <w:rPr>
          <w:sz w:val="26"/>
        </w:rPr>
        <w:t>овой) отчетности, содержащей незначительное искажение показателей бюджетной или бухгалтерской (финансовой) отчетности, либо нарушение порядка составления (формирования) консолидированной бухгалтерской (финансовой) отчетности, повлекшее незначительное искаж</w:t>
      </w:r>
      <w:r>
        <w:rPr>
          <w:sz w:val="26"/>
        </w:rPr>
        <w:t>ение показателей этой отчетности или не повлекшее искажения показателей</w:t>
      </w:r>
      <w:r>
        <w:rPr>
          <w:sz w:val="26"/>
        </w:rPr>
        <w:t xml:space="preserve"> этой отчетности.</w:t>
      </w:r>
    </w:p>
    <w:p w:rsidR="007B1AFE">
      <w:pPr>
        <w:ind w:firstLine="708"/>
        <w:jc w:val="both"/>
      </w:pPr>
      <w:r>
        <w:rPr>
          <w:sz w:val="26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</w:t>
      </w:r>
      <w:r>
        <w:rPr>
          <w:sz w:val="26"/>
        </w:rPr>
        <w:t>ормации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7B1AFE" w:rsidP="00942DA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7B1AFE">
      <w:pPr>
        <w:ind w:firstLine="708"/>
        <w:jc w:val="both"/>
      </w:pPr>
      <w:r>
        <w:rPr>
          <w:sz w:val="26"/>
        </w:rPr>
        <w:t>Согласно статье 3 Федерального закона от дата № 402-ФЗ «О бухгал</w:t>
      </w:r>
      <w:r>
        <w:rPr>
          <w:sz w:val="26"/>
        </w:rPr>
        <w:t>терском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</w:t>
      </w:r>
      <w:r>
        <w:rPr>
          <w:sz w:val="26"/>
        </w:rPr>
        <w:t>зированная в соответствии с требованиями, установленными настоящим Федеральным законом.</w:t>
      </w:r>
    </w:p>
    <w:p w:rsidR="007B1AFE">
      <w:pPr>
        <w:ind w:firstLine="708"/>
        <w:jc w:val="both"/>
      </w:pPr>
      <w:r>
        <w:rPr>
          <w:sz w:val="26"/>
        </w:rPr>
        <w:t xml:space="preserve"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 </w:t>
      </w:r>
      <w:r>
        <w:rPr>
          <w:sz w:val="26"/>
        </w:rPr>
        <w:t>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7B1AFE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</w:t>
      </w:r>
      <w:r>
        <w:rPr>
          <w:sz w:val="26"/>
        </w:rPr>
        <w:t>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дата № 256н далее - Стандарт № 256н), в целях достоверного пр</w:t>
      </w:r>
      <w:r>
        <w:rPr>
          <w:sz w:val="26"/>
        </w:rPr>
        <w:t>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</w:t>
      </w:r>
      <w:r>
        <w:rPr>
          <w:sz w:val="26"/>
        </w:rPr>
        <w:t xml:space="preserve">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</w:t>
      </w:r>
      <w:r>
        <w:rPr>
          <w:sz w:val="26"/>
        </w:rPr>
        <w:t>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</w:t>
      </w:r>
      <w:r>
        <w:rPr>
          <w:sz w:val="26"/>
        </w:rPr>
        <w:t>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7B1AFE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</w:t>
      </w:r>
      <w:r>
        <w:rPr>
          <w:sz w:val="26"/>
        </w:rPr>
        <w:t xml:space="preserve">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</w:t>
      </w:r>
      <w:r>
        <w:rPr>
          <w:sz w:val="26"/>
        </w:rPr>
        <w:t>товерности данных (далее - верификация), своевременность, понятность.</w:t>
      </w:r>
    </w:p>
    <w:p w:rsidR="007B1AFE">
      <w:pPr>
        <w:ind w:firstLine="708"/>
        <w:jc w:val="both"/>
      </w:pPr>
      <w:r>
        <w:rPr>
          <w:sz w:val="26"/>
        </w:rPr>
        <w:t>Факт совершения Копейкой Т.Н. указанного административного правонарушения, подтверждается:</w:t>
      </w:r>
    </w:p>
    <w:p w:rsidR="007B1AFE">
      <w:pPr>
        <w:ind w:firstLine="708"/>
        <w:jc w:val="both"/>
      </w:pPr>
      <w:r>
        <w:rPr>
          <w:sz w:val="26"/>
        </w:rPr>
        <w:t xml:space="preserve">- протоколом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об административном правонарушении, в котором изложены обстоятель</w:t>
      </w:r>
      <w:r>
        <w:rPr>
          <w:sz w:val="26"/>
        </w:rPr>
        <w:t>ства совершения Копейкой Т.Н. административного правонарушения, предусмотренного ч. 2 ст. 15.15.6 Кодекса Российской Федерации об административных правонарушениях;</w:t>
      </w:r>
    </w:p>
    <w:p w:rsidR="007B1AFE" w:rsidP="00942DA6">
      <w:pPr>
        <w:ind w:firstLine="708"/>
        <w:jc w:val="both"/>
      </w:pPr>
      <w:r>
        <w:rPr>
          <w:sz w:val="26"/>
        </w:rPr>
        <w:t xml:space="preserve">- выпиской из акта внешней проверки годового отчета об исполнении бюджета </w:t>
      </w:r>
      <w:r>
        <w:rPr>
          <w:sz w:val="26"/>
        </w:rPr>
        <w:t>а</w:t>
      </w:r>
      <w:r>
        <w:rPr>
          <w:sz w:val="26"/>
        </w:rPr>
        <w:t xml:space="preserve">дрес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7B1AFE">
      <w:pPr>
        <w:ind w:firstLine="708"/>
        <w:jc w:val="both"/>
      </w:pPr>
      <w:r>
        <w:rPr>
          <w:sz w:val="26"/>
        </w:rPr>
        <w:t xml:space="preserve">- копией распоряжения Главы администрации </w:t>
      </w:r>
      <w:r>
        <w:rPr>
          <w:sz w:val="26"/>
        </w:rPr>
        <w:t xml:space="preserve">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 xml:space="preserve">о переводе Копейки Т.Н. на должность ведущего </w:t>
      </w:r>
      <w:r>
        <w:rPr>
          <w:spacing w:val="-2"/>
          <w:sz w:val="26"/>
        </w:rPr>
        <w:t xml:space="preserve">специалиста по муниципальному имуществу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адрес</w:t>
      </w:r>
    </w:p>
    <w:p w:rsidR="007B1AFE">
      <w:pPr>
        <w:ind w:firstLine="708"/>
        <w:jc w:val="both"/>
      </w:pPr>
      <w:r>
        <w:rPr>
          <w:spacing w:val="-4"/>
          <w:sz w:val="26"/>
        </w:rPr>
        <w:t xml:space="preserve">- копией должностной инструкции </w:t>
      </w:r>
      <w:r>
        <w:rPr>
          <w:sz w:val="26"/>
        </w:rPr>
        <w:t>ведущ</w:t>
      </w:r>
      <w:r>
        <w:rPr>
          <w:sz w:val="26"/>
        </w:rPr>
        <w:t xml:space="preserve">его </w:t>
      </w:r>
      <w:r>
        <w:rPr>
          <w:spacing w:val="-2"/>
          <w:sz w:val="26"/>
        </w:rPr>
        <w:t xml:space="preserve">специалиста по муниципальному имуществу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адрес; копиями бухгалтерских справок.</w:t>
      </w:r>
    </w:p>
    <w:p w:rsidR="007B1AFE">
      <w:pPr>
        <w:ind w:firstLine="708"/>
        <w:jc w:val="both"/>
      </w:pPr>
      <w:r>
        <w:rPr>
          <w:sz w:val="26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</w:t>
      </w:r>
      <w:r>
        <w:rPr>
          <w:sz w:val="26"/>
        </w:rPr>
        <w:t>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</w:t>
      </w:r>
      <w:r>
        <w:rPr>
          <w:sz w:val="26"/>
        </w:rPr>
        <w:t>.</w:t>
      </w:r>
    </w:p>
    <w:p w:rsidR="007B1AFE">
      <w:pPr>
        <w:ind w:firstLine="708"/>
        <w:jc w:val="both"/>
      </w:pPr>
      <w:r>
        <w:rPr>
          <w:sz w:val="26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мировой судья приходит к выводу, что вина ведущего </w:t>
      </w:r>
      <w:r>
        <w:rPr>
          <w:spacing w:val="-2"/>
          <w:sz w:val="26"/>
        </w:rPr>
        <w:t xml:space="preserve">специалиста по муниципальному имуществу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Новофедоровского</w:t>
      </w:r>
      <w:r>
        <w:rPr>
          <w:spacing w:val="-4"/>
          <w:sz w:val="26"/>
        </w:rPr>
        <w:t xml:space="preserve"> адрес Копейки Т.Н. </w:t>
      </w:r>
      <w:r>
        <w:rPr>
          <w:sz w:val="26"/>
        </w:rPr>
        <w:t>в совершении административного правонарушения, предусмотренного частью 2 статьи 15.15.6 Кодекса Российской Федерации об административных правонарушениях, доказана и нашла свое подтверждение в ходе рассмотрения дела.</w:t>
      </w:r>
    </w:p>
    <w:p w:rsidR="007B1AFE">
      <w:pPr>
        <w:ind w:firstLine="708"/>
        <w:jc w:val="both"/>
      </w:pPr>
      <w:r>
        <w:rPr>
          <w:sz w:val="26"/>
        </w:rPr>
        <w:t>В со</w:t>
      </w:r>
      <w:r>
        <w:rPr>
          <w:sz w:val="26"/>
        </w:rPr>
        <w:t>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rPr>
          <w:sz w:val="26"/>
        </w:rPr>
        <w:t>ние, обстоятельства, смягчающие и отягчающие административную ответственность.</w:t>
      </w:r>
    </w:p>
    <w:p w:rsidR="007B1AFE">
      <w:pPr>
        <w:ind w:firstLine="708"/>
        <w:jc w:val="both"/>
      </w:pPr>
      <w:r>
        <w:rPr>
          <w:sz w:val="26"/>
        </w:rPr>
        <w:t xml:space="preserve">Обстоятельством, </w:t>
      </w:r>
      <w:r>
        <w:rPr>
          <w:sz w:val="26"/>
        </w:rPr>
        <w:t>смягчающих</w:t>
      </w:r>
      <w:r>
        <w:rPr>
          <w:sz w:val="26"/>
        </w:rPr>
        <w:t xml:space="preserve"> и отягчающих административную ответственность, мировым судьей не установлено.</w:t>
      </w:r>
    </w:p>
    <w:p w:rsidR="007B1AFE">
      <w:pPr>
        <w:ind w:firstLine="708"/>
        <w:jc w:val="both"/>
      </w:pPr>
      <w:r>
        <w:rPr>
          <w:sz w:val="26"/>
        </w:rPr>
        <w:t>С учетом характера совершенного Копейкой Т.Н. административного правона</w:t>
      </w:r>
      <w:r>
        <w:rPr>
          <w:sz w:val="26"/>
        </w:rPr>
        <w:t>рушения, данных ее личности, имущественного положения, мировой судья считает необходимым назначить ей административное наказание в виде предупреждения, предусмотренного санкцией части 2 статьи 15.15.6 Кодекса Российской Федерации об административных правон</w:t>
      </w:r>
      <w:r>
        <w:rPr>
          <w:sz w:val="26"/>
        </w:rPr>
        <w:t>арушениях.</w:t>
      </w:r>
    </w:p>
    <w:p w:rsidR="007B1AF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B1AFE">
      <w:pPr>
        <w:jc w:val="center"/>
      </w:pPr>
      <w:r>
        <w:rPr>
          <w:sz w:val="26"/>
        </w:rPr>
        <w:t>ПОСТАНОВИЛ:</w:t>
      </w:r>
    </w:p>
    <w:p w:rsidR="007B1AFE">
      <w:pPr>
        <w:ind w:firstLine="708"/>
        <w:jc w:val="both"/>
      </w:pPr>
      <w:r>
        <w:rPr>
          <w:sz w:val="26"/>
        </w:rPr>
        <w:t>Копейку Т.Н.</w:t>
      </w:r>
      <w:r>
        <w:rPr>
          <w:sz w:val="26"/>
        </w:rPr>
        <w:t xml:space="preserve"> признать виновной в совершении админ</w:t>
      </w:r>
      <w:r>
        <w:rPr>
          <w:sz w:val="26"/>
        </w:rPr>
        <w:t xml:space="preserve">истративного правонарушения, предусмотренного ст. 15.15.6 ч.2 Кодекса Российской Федерации об административных правонарушениях и назначить ей административное наказание в виде предупреждения. </w:t>
      </w:r>
    </w:p>
    <w:p w:rsidR="007B1AF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</w:t>
      </w:r>
      <w:r>
        <w:rPr>
          <w:sz w:val="26"/>
        </w:rPr>
        <w:t xml:space="preserve">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42DA6">
      <w:pPr>
        <w:jc w:val="center"/>
        <w:rPr>
          <w:sz w:val="26"/>
        </w:rPr>
      </w:pPr>
    </w:p>
    <w:p w:rsidR="007B1AFE">
      <w:pPr>
        <w:jc w:val="center"/>
      </w:pPr>
      <w:r>
        <w:rPr>
          <w:sz w:val="26"/>
        </w:rPr>
        <w:t>Мировой судья                                                                                   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E"/>
    <w:rsid w:val="007B1AFE"/>
    <w:rsid w:val="00942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