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45CC">
      <w:pPr>
        <w:spacing w:line="260" w:lineRule="atLeast"/>
        <w:ind w:firstLine="709"/>
        <w:jc w:val="right"/>
      </w:pPr>
      <w:r>
        <w:rPr>
          <w:sz w:val="26"/>
        </w:rPr>
        <w:t>Дело №5-73-346/2022</w:t>
      </w:r>
    </w:p>
    <w:p w:rsidR="00503DA3">
      <w:pPr>
        <w:spacing w:line="260" w:lineRule="atLeast"/>
        <w:ind w:firstLine="709"/>
        <w:jc w:val="center"/>
        <w:rPr>
          <w:sz w:val="26"/>
        </w:rPr>
      </w:pPr>
    </w:p>
    <w:p w:rsidR="00AA45CC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503DA3">
      <w:pPr>
        <w:spacing w:line="260" w:lineRule="atLeast"/>
        <w:ind w:firstLine="709"/>
        <w:jc w:val="both"/>
        <w:rPr>
          <w:sz w:val="26"/>
        </w:rPr>
      </w:pPr>
    </w:p>
    <w:p w:rsidR="00AA45CC">
      <w:pPr>
        <w:spacing w:line="260" w:lineRule="atLeast"/>
        <w:ind w:firstLine="709"/>
        <w:jc w:val="both"/>
      </w:pPr>
      <w:r>
        <w:rPr>
          <w:sz w:val="26"/>
        </w:rPr>
        <w:t xml:space="preserve">08 августа 2022 года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03DA3">
      <w:pPr>
        <w:ind w:firstLine="708"/>
        <w:jc w:val="both"/>
        <w:rPr>
          <w:sz w:val="26"/>
        </w:rPr>
      </w:pPr>
    </w:p>
    <w:p w:rsidR="00AA45C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A45CC">
      <w:pPr>
        <w:ind w:firstLine="708"/>
        <w:jc w:val="both"/>
      </w:pPr>
      <w:r>
        <w:rPr>
          <w:sz w:val="26"/>
        </w:rPr>
        <w:t>Юсупова А.А.В.</w:t>
      </w:r>
      <w:r>
        <w:rPr>
          <w:sz w:val="26"/>
        </w:rPr>
        <w:t xml:space="preserve">, </w:t>
      </w:r>
    </w:p>
    <w:p w:rsidR="00AA45CC">
      <w:pPr>
        <w:spacing w:line="260" w:lineRule="atLeast"/>
        <w:jc w:val="center"/>
      </w:pPr>
      <w:r>
        <w:rPr>
          <w:sz w:val="26"/>
        </w:rPr>
        <w:t>УСТАНОВИЛ: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Б</w:t>
      </w:r>
      <w:r>
        <w:rPr>
          <w:sz w:val="26"/>
        </w:rPr>
        <w:t>ыл выявлен Юсупов А.А.В., в общественном месте в состоянии алкогольного опьянения, при ходьбе шатался, мешал свободному проходу</w:t>
      </w:r>
      <w:r>
        <w:rPr>
          <w:sz w:val="26"/>
        </w:rPr>
        <w:t xml:space="preserve">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В судебном заседании Юсупов А.А.В. свою вину в совершени</w:t>
      </w:r>
      <w:r>
        <w:rPr>
          <w:sz w:val="26"/>
        </w:rPr>
        <w:t>и данного административного правонарушения полностью признал.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Юсупова А.А.В., изучив материалы дела, приходит к следующим выводам.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Юсупова А.А.В. подтверждается материалами дела, а именно: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</w:t>
      </w:r>
      <w:r>
        <w:rPr>
          <w:sz w:val="26"/>
        </w:rPr>
        <w:t>кола он получил, замечаний по поводу содержания протокола и нарушений прав им представлено не было;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- рапортом полицейского отдельного взвода ППСП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... о выявлении административного правонарушения;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- объяснениями Юсупова А.А.В.;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6"/>
        </w:rPr>
        <w:t>административной ответственности.</w:t>
      </w:r>
    </w:p>
    <w:p w:rsidR="00AA45CC">
      <w:pPr>
        <w:ind w:firstLine="540"/>
        <w:jc w:val="both"/>
      </w:pPr>
      <w:r>
        <w:rPr>
          <w:sz w:val="26"/>
        </w:rPr>
        <w:t>Действия Юсупова А.А.В.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</w:t>
      </w:r>
      <w:r>
        <w:rPr>
          <w:sz w:val="26"/>
        </w:rPr>
        <w:t xml:space="preserve">ивного штрафа в размере от пятисот до одной тысячи пятисот рублей или административный арест на срок до пятнадцати суток. </w:t>
      </w:r>
    </w:p>
    <w:p w:rsidR="00AA45CC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не установлено.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</w:t>
      </w:r>
      <w:r>
        <w:rPr>
          <w:sz w:val="26"/>
        </w:rPr>
        <w:t xml:space="preserve">ость, мировой судья считает признание им своей вины. </w:t>
      </w:r>
    </w:p>
    <w:p w:rsidR="00AA45CC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AA45CC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AA45CC">
      <w:pPr>
        <w:ind w:firstLine="708"/>
        <w:jc w:val="both"/>
      </w:pPr>
      <w:r>
        <w:rPr>
          <w:sz w:val="26"/>
        </w:rPr>
        <w:t>Юсупова А.А.В.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</w:t>
      </w:r>
      <w:r>
        <w:rPr>
          <w:sz w:val="26"/>
        </w:rPr>
        <w:t>на двое</w:t>
      </w:r>
      <w:r>
        <w:rPr>
          <w:sz w:val="26"/>
        </w:rPr>
        <w:t xml:space="preserve"> суток.</w:t>
      </w:r>
    </w:p>
    <w:p w:rsidR="00AA45CC">
      <w:pPr>
        <w:ind w:firstLine="708"/>
        <w:jc w:val="both"/>
      </w:pPr>
      <w:r>
        <w:rPr>
          <w:sz w:val="26"/>
        </w:rPr>
        <w:t>Зачесть в срок административного ареста время административного задержания</w:t>
      </w:r>
      <w:r>
        <w:rPr>
          <w:sz w:val="26"/>
        </w:rPr>
        <w:t xml:space="preserve"> считать административное наказание в виде административного ареста, отбытым. </w:t>
      </w:r>
    </w:p>
    <w:p w:rsidR="00AA45CC" w:rsidP="00503DA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3DA3">
      <w:pPr>
        <w:rPr>
          <w:sz w:val="26"/>
        </w:rPr>
      </w:pPr>
    </w:p>
    <w:p w:rsidR="00AA45CC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A45CC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CC"/>
    <w:rsid w:val="00503DA3"/>
    <w:rsid w:val="00AA4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