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74DDB">
      <w:pPr>
        <w:jc w:val="center"/>
      </w:pPr>
    </w:p>
    <w:p w:rsidR="00774DD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5-73-348/2020</w:t>
      </w:r>
    </w:p>
    <w:p w:rsidR="00D110F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774DD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110F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774DD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01 октября 2020 года</w:t>
      </w:r>
      <w:r w:rsidR="00D110FD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D110FD">
      <w:pPr>
        <w:ind w:firstLine="708"/>
        <w:jc w:val="both"/>
        <w:rPr>
          <w:sz w:val="28"/>
        </w:rPr>
      </w:pPr>
    </w:p>
    <w:p w:rsidR="00774DD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74DD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</w:t>
      </w:r>
      <w:r>
        <w:rPr>
          <w:sz w:val="28"/>
        </w:rPr>
        <w:t xml:space="preserve">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774DDB">
      <w:pPr>
        <w:ind w:left="1701"/>
        <w:jc w:val="both"/>
      </w:pPr>
      <w:r>
        <w:rPr>
          <w:sz w:val="28"/>
        </w:rPr>
        <w:t>Ашубы</w:t>
      </w:r>
      <w:r>
        <w:rPr>
          <w:sz w:val="28"/>
        </w:rPr>
        <w:t xml:space="preserve"> А.Г.</w:t>
      </w:r>
    </w:p>
    <w:p w:rsidR="00774DD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774DDB">
      <w:pPr>
        <w:jc w:val="center"/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774DDB">
      <w:pPr>
        <w:jc w:val="both"/>
      </w:pPr>
      <w:r>
        <w:rPr>
          <w:sz w:val="28"/>
        </w:rPr>
        <w:t>Ашуба</w:t>
      </w:r>
      <w:r>
        <w:rPr>
          <w:sz w:val="28"/>
        </w:rPr>
        <w:t xml:space="preserve"> А.Г.,</w:t>
      </w:r>
      <w:r>
        <w:rPr>
          <w:sz w:val="28"/>
        </w:rPr>
        <w:t xml:space="preserve">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установленный срок в Государственное учрежден</w:t>
      </w:r>
      <w:r>
        <w:rPr>
          <w:sz w:val="28"/>
        </w:rPr>
        <w:t>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 СЗВ-М за апрель 2020 г. Отчетность за апрель 2020 года по форме СЗВ-М, утвержденная постановлением Правления ПФР от 01.02.2016 № 83п должна была быть предоставлена не позднее</w:t>
      </w:r>
      <w:r>
        <w:rPr>
          <w:sz w:val="28"/>
        </w:rPr>
        <w:t xml:space="preserve"> .</w:t>
      </w:r>
      <w:r>
        <w:rPr>
          <w:sz w:val="28"/>
        </w:rPr>
        <w:t xml:space="preserve"> Плательщик предоставил отчет СЗВ-М по форме «исходная»</w:t>
      </w:r>
      <w:r>
        <w:rPr>
          <w:sz w:val="28"/>
        </w:rPr>
        <w:t xml:space="preserve"> в отношении 3 (трех) застрахованных лиц, то есть после законодательно установленного срока. </w:t>
      </w:r>
    </w:p>
    <w:p w:rsidR="00774DD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Ашуба</w:t>
      </w:r>
      <w:r>
        <w:rPr>
          <w:sz w:val="28"/>
        </w:rPr>
        <w:t xml:space="preserve"> А.Г. не явился, будучи извещенным надлежащим образ</w:t>
      </w:r>
      <w:r>
        <w:rPr>
          <w:sz w:val="28"/>
        </w:rPr>
        <w:t>ом, по адресу указанному в протоколе об административном правонарушении.</w:t>
      </w:r>
    </w:p>
    <w:p w:rsidR="00774DDB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</w:t>
      </w:r>
      <w:r>
        <w:rPr>
          <w:sz w:val="28"/>
        </w:rPr>
        <w:t xml:space="preserve">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74DDB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</w:t>
      </w:r>
      <w:r>
        <w:rPr>
          <w:sz w:val="28"/>
        </w:rPr>
        <w:t>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</w:t>
      </w:r>
      <w:r>
        <w:rPr>
          <w:sz w:val="28"/>
        </w:rPr>
        <w:t>ствии</w:t>
      </w:r>
      <w:r>
        <w:rPr>
          <w:sz w:val="28"/>
        </w:rPr>
        <w:t xml:space="preserve"> </w:t>
      </w:r>
      <w:r>
        <w:rPr>
          <w:sz w:val="28"/>
        </w:rP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774DDB">
      <w:pPr>
        <w:ind w:firstLine="708"/>
        <w:jc w:val="both"/>
      </w:pPr>
      <w:r>
        <w:rPr>
          <w:sz w:val="28"/>
        </w:rPr>
        <w:t xml:space="preserve">Извещение о месте и времени рассмотрения дела было направлено </w:t>
      </w:r>
      <w:r>
        <w:rPr>
          <w:sz w:val="28"/>
        </w:rPr>
        <w:t>Ашубе</w:t>
      </w:r>
      <w:r>
        <w:rPr>
          <w:sz w:val="28"/>
        </w:rPr>
        <w:t xml:space="preserve"> А.Г.</w:t>
      </w:r>
      <w:r>
        <w:rPr>
          <w:sz w:val="28"/>
        </w:rPr>
        <w:t xml:space="preserve"> по адресу ег</w:t>
      </w:r>
      <w:r>
        <w:rPr>
          <w:sz w:val="28"/>
        </w:rPr>
        <w:t xml:space="preserve">о проживания, содержащемуся в протоколе об административном правонарушении. </w:t>
      </w:r>
    </w:p>
    <w:p w:rsidR="00774DDB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Ашубы</w:t>
      </w:r>
      <w:r>
        <w:rPr>
          <w:sz w:val="28"/>
        </w:rPr>
        <w:t xml:space="preserve"> А.Г., а также принимая во внимание отсутствие ходатайств об отложении дела, мировой судья на основании части 2 статьи 25.1 Кодекса Рос</w:t>
      </w:r>
      <w:r>
        <w:rPr>
          <w:sz w:val="28"/>
        </w:rPr>
        <w:t xml:space="preserve">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Ашубы</w:t>
      </w:r>
      <w:r>
        <w:rPr>
          <w:sz w:val="28"/>
        </w:rPr>
        <w:t xml:space="preserve"> А.Г.</w:t>
      </w:r>
    </w:p>
    <w:p w:rsidR="00774DDB">
      <w:pPr>
        <w:ind w:firstLine="540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Ашубы</w:t>
      </w:r>
      <w:r>
        <w:rPr>
          <w:sz w:val="28"/>
        </w:rPr>
        <w:t xml:space="preserve"> А.Г. состава правонарушения, предусмотренного ст. 15.33.2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исходя из следующего.</w:t>
      </w:r>
    </w:p>
    <w:p w:rsidR="00774DDB">
      <w:pPr>
        <w:ind w:firstLine="540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 Единого государственного реестра юридических лиц</w:t>
      </w:r>
      <w:r>
        <w:rPr>
          <w:sz w:val="28"/>
        </w:rPr>
        <w:t xml:space="preserve"> </w:t>
      </w:r>
      <w:r>
        <w:rPr>
          <w:sz w:val="28"/>
        </w:rPr>
        <w:t>Ашуба</w:t>
      </w:r>
      <w:r>
        <w:rPr>
          <w:sz w:val="28"/>
        </w:rPr>
        <w:t xml:space="preserve"> А.Г. является</w:t>
      </w:r>
      <w:r>
        <w:rPr>
          <w:sz w:val="28"/>
        </w:rPr>
        <w:t xml:space="preserve"> генеральным директором общества с ограниченной ответственностью «Колос». </w:t>
      </w:r>
    </w:p>
    <w:p w:rsidR="00774DDB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генерального директора общества с ограниченной ответственностью «Колос» </w:t>
      </w:r>
      <w:r>
        <w:rPr>
          <w:sz w:val="28"/>
        </w:rPr>
        <w:t>Ашубы</w:t>
      </w:r>
      <w:r>
        <w:rPr>
          <w:sz w:val="28"/>
        </w:rPr>
        <w:t xml:space="preserve"> А.Г. за то, что он в нарушение п. 2.2 ст. 11 Федерального закона «Об индивидуальном (персонифицированном) учете в системе обязательного пенсионно</w:t>
      </w:r>
      <w:r>
        <w:rPr>
          <w:sz w:val="28"/>
        </w:rPr>
        <w:t>го страхования» N 27-ФЗ от 01 апреля 1996 года, не представил в установленный срок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 СЗВ-М за апрель 2020 г. Отчетность за апрел</w:t>
      </w:r>
      <w:r>
        <w:rPr>
          <w:sz w:val="28"/>
        </w:rPr>
        <w:t xml:space="preserve">ь 2020 года по форме СЗВ-М, утвержденная постановлением Правления ПФР от 01.02.2016 № 83п должна была быть предоставлена не позднее ...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«исходная» дата по ТКС в отношении 3 (трех) застрахованных лиц, то есть п</w:t>
      </w:r>
      <w:r>
        <w:rPr>
          <w:sz w:val="28"/>
        </w:rPr>
        <w:t xml:space="preserve">осле законодательно установленного срока. </w:t>
      </w:r>
    </w:p>
    <w:p w:rsidR="00774DDB">
      <w:pPr>
        <w:ind w:firstLine="708"/>
        <w:jc w:val="both"/>
      </w:pPr>
      <w:r>
        <w:rPr>
          <w:sz w:val="28"/>
        </w:rPr>
        <w:t xml:space="preserve"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</w:t>
      </w:r>
      <w:r>
        <w:rPr>
          <w:sz w:val="28"/>
        </w:rPr>
        <w:t>позднее 15-го ч</w:t>
      </w:r>
      <w:r>
        <w:rPr>
          <w:sz w:val="28"/>
        </w:rPr>
        <w:t xml:space="preserve">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774DDB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Ашуба</w:t>
      </w:r>
      <w:r>
        <w:rPr>
          <w:sz w:val="28"/>
        </w:rPr>
        <w:t xml:space="preserve"> А.Г. сведения по форме СЗВ-М «исходная» за апрель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</w:t>
      </w:r>
      <w:r>
        <w:rPr>
          <w:sz w:val="28"/>
        </w:rPr>
        <w:t>представил</w:t>
      </w:r>
      <w:r>
        <w:rPr>
          <w:sz w:val="28"/>
        </w:rPr>
        <w:t xml:space="preserve"> то есть с пропуском установленного законом срока.</w:t>
      </w:r>
    </w:p>
    <w:p w:rsidR="00774DDB">
      <w:pPr>
        <w:ind w:firstLine="708"/>
        <w:jc w:val="both"/>
      </w:pPr>
      <w:r>
        <w:rPr>
          <w:sz w:val="28"/>
        </w:rPr>
        <w:t xml:space="preserve"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</w:t>
      </w:r>
      <w:r>
        <w:rPr>
          <w:sz w:val="28"/>
        </w:rPr>
        <w:t>в ходе его рассмотрения не установлено.</w:t>
      </w:r>
    </w:p>
    <w:p w:rsidR="00774DDB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Ашубы</w:t>
      </w:r>
      <w:r>
        <w:rPr>
          <w:sz w:val="28"/>
        </w:rPr>
        <w:t xml:space="preserve"> А.Г.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</w:t>
      </w:r>
      <w:r>
        <w:rPr>
          <w:sz w:val="28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rPr>
          <w:sz w:val="28"/>
        </w:rPr>
        <w:t xml:space="preserve"> в системе обязательного пенсионного страхования. </w:t>
      </w:r>
    </w:p>
    <w:p w:rsidR="00774DD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774DDB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Ашубы</w:t>
      </w:r>
      <w:r>
        <w:rPr>
          <w:sz w:val="28"/>
        </w:rPr>
        <w:t xml:space="preserve"> А.Г., его имущественном положении, суд пришел к выводу о необходимости назначить </w:t>
      </w:r>
      <w:r>
        <w:rPr>
          <w:sz w:val="28"/>
        </w:rPr>
        <w:t xml:space="preserve">ему 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74DDB">
      <w:pPr>
        <w:ind w:firstLine="540"/>
        <w:jc w:val="both"/>
      </w:pPr>
      <w:r>
        <w:rPr>
          <w:sz w:val="28"/>
        </w:rPr>
        <w:t xml:space="preserve">При определении вида наказания суд руководствуется положениями ч. 1 ст. 4.1.1 </w:t>
      </w:r>
      <w:r>
        <w:rPr>
          <w:sz w:val="28"/>
        </w:rPr>
        <w:t>КоАП</w:t>
      </w:r>
      <w:r>
        <w:rPr>
          <w:sz w:val="28"/>
        </w:rPr>
        <w:t xml:space="preserve"> РФ согласно которой, являющимся субъектами малого и среднего предпр</w:t>
      </w:r>
      <w:r>
        <w:rPr>
          <w:sz w:val="28"/>
        </w:rPr>
        <w:t>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</w:t>
      </w:r>
      <w:r>
        <w:rPr>
          <w:sz w:val="28"/>
        </w:rPr>
        <w:t>роля (надзора), муниципального контроля, в случаях, если назначение административного наказания в виде предупреждения не</w:t>
      </w:r>
      <w:r>
        <w:rPr>
          <w:sz w:val="28"/>
        </w:rPr>
        <w:t xml:space="preserve"> предусмотрено соответствующей статьей </w:t>
      </w:r>
      <w:hyperlink r:id="rId5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</w:t>
      </w:r>
      <w:r>
        <w:rPr>
          <w:sz w:val="28"/>
        </w:rPr>
        <w:t xml:space="preserve">ьств, предусмотренных </w:t>
      </w:r>
      <w:hyperlink r:id="rId6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774DDB">
      <w:pPr>
        <w:ind w:firstLine="708"/>
        <w:jc w:val="both"/>
      </w:pPr>
      <w:r>
        <w:rPr>
          <w:sz w:val="28"/>
        </w:rPr>
        <w:t>Согласно сведений</w:t>
      </w:r>
      <w:r>
        <w:rPr>
          <w:sz w:val="28"/>
        </w:rPr>
        <w:t xml:space="preserve"> из ООО «Колос» относится к категории малого или среднего предпринимательства (малое </w:t>
      </w:r>
      <w:r>
        <w:rPr>
          <w:sz w:val="28"/>
        </w:rPr>
        <w:t xml:space="preserve">предприятие). </w:t>
      </w:r>
    </w:p>
    <w:p w:rsidR="00774DDB">
      <w:pPr>
        <w:ind w:firstLine="708"/>
        <w:jc w:val="both"/>
      </w:pPr>
      <w:r>
        <w:rPr>
          <w:sz w:val="28"/>
        </w:rPr>
        <w:t xml:space="preserve">Учитывая, что </w:t>
      </w:r>
      <w:r>
        <w:rPr>
          <w:sz w:val="28"/>
        </w:rPr>
        <w:t>Ашуба</w:t>
      </w:r>
      <w:r>
        <w:rPr>
          <w:sz w:val="28"/>
        </w:rPr>
        <w:t xml:space="preserve"> А.Г. совершил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</w:t>
      </w:r>
      <w:r>
        <w:rPr>
          <w:sz w:val="28"/>
        </w:rPr>
        <w:t>стративного штрафа на предупреждение.</w:t>
      </w:r>
    </w:p>
    <w:p w:rsidR="00774DDB">
      <w:pPr>
        <w:ind w:firstLine="708"/>
        <w:jc w:val="both"/>
      </w:pPr>
      <w:r>
        <w:rPr>
          <w:sz w:val="28"/>
        </w:rPr>
        <w:t>На основании изложенного, руководствуясь статьями 3.4, 4.1.1, 29.9, 29.10 Кодекса Российской Федерации об административных правонарушениях, мировой судья</w:t>
      </w:r>
    </w:p>
    <w:p w:rsidR="00774DDB">
      <w:pPr>
        <w:jc w:val="center"/>
      </w:pPr>
      <w:r>
        <w:rPr>
          <w:sz w:val="28"/>
        </w:rPr>
        <w:t>ПОСТАНОВИЛ:</w:t>
      </w:r>
    </w:p>
    <w:p w:rsidR="00774DDB">
      <w:pPr>
        <w:ind w:firstLine="708"/>
        <w:jc w:val="both"/>
      </w:pPr>
      <w:r>
        <w:rPr>
          <w:sz w:val="28"/>
        </w:rPr>
        <w:t>Ашубу</w:t>
      </w:r>
      <w:r>
        <w:rPr>
          <w:sz w:val="28"/>
        </w:rPr>
        <w:t xml:space="preserve"> А.Г.</w:t>
      </w:r>
      <w:r>
        <w:rPr>
          <w:sz w:val="28"/>
        </w:rPr>
        <w:t xml:space="preserve"> признать виновным в совершении админис</w:t>
      </w:r>
      <w:r>
        <w:rPr>
          <w:sz w:val="28"/>
        </w:rPr>
        <w:t xml:space="preserve">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с применением ст. 4.1.1 </w:t>
      </w:r>
      <w:r>
        <w:rPr>
          <w:sz w:val="28"/>
        </w:rPr>
        <w:t>КоАП</w:t>
      </w:r>
      <w:r>
        <w:rPr>
          <w:sz w:val="28"/>
        </w:rPr>
        <w:t xml:space="preserve"> РФ в виде предупреждения.</w:t>
      </w:r>
    </w:p>
    <w:p w:rsidR="00774DDB">
      <w:pPr>
        <w:ind w:firstLine="708"/>
        <w:jc w:val="both"/>
      </w:pPr>
      <w:r>
        <w:rPr>
          <w:sz w:val="28"/>
        </w:rPr>
        <w:t xml:space="preserve">Постановление может быть обжаловано </w:t>
      </w:r>
      <w:r>
        <w:rPr>
          <w:sz w:val="28"/>
        </w:rPr>
        <w:t>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102EBD">
      <w:pPr>
        <w:jc w:val="both"/>
        <w:rPr>
          <w:sz w:val="28"/>
        </w:rPr>
      </w:pPr>
    </w:p>
    <w:p w:rsidR="00774DDB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774DDB"/>
    <w:sectPr w:rsidSect="00774D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74DDB"/>
    <w:rsid w:val="00102EBD"/>
    <w:rsid w:val="00774DDB"/>
    <w:rsid w:val="00D11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hyperlink" Target="consultantplus://offline/ref=E0F119166BE87D9382C6AE348428AE871B688E779DCEC9AC68A9F5D3D8B8D34F2C3E073A62FF01B3B3a5N" TargetMode="External" /><Relationship Id="rId6" Type="http://schemas.openxmlformats.org/officeDocument/2006/relationships/hyperlink" Target="consultantplus://offline/ref=E0F119166BE87D9382C6AE348428AE871B688E779DCEC9AC68A9F5D3D8B8D34F2C3E073963F8B0a9N" TargetMode="External" /><Relationship Id="rId7" Type="http://schemas.openxmlformats.org/officeDocument/2006/relationships/hyperlink" Target="consultantplus://offline/ref=E0F119166BE87D9382C6AE348428AE871B688E779DCEC9AC68A9F5D3D8B8D34F2C3E073C60FDB0a2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