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36E57">
      <w:pPr>
        <w:jc w:val="center"/>
      </w:pPr>
      <w:r>
        <w:rPr>
          <w:sz w:val="20"/>
        </w:rPr>
        <w:t>3</w:t>
      </w:r>
    </w:p>
    <w:p w:rsidR="00736E5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5-73-349/2020 </w:t>
      </w:r>
    </w:p>
    <w:p w:rsidR="003B116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736E5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B116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736E5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15 сентября 2020 года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3B1169">
      <w:pPr>
        <w:ind w:firstLine="708"/>
        <w:jc w:val="both"/>
        <w:rPr>
          <w:sz w:val="28"/>
        </w:rPr>
      </w:pPr>
    </w:p>
    <w:p w:rsidR="00736E57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36E5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736E57">
      <w:pPr>
        <w:ind w:left="1276"/>
        <w:jc w:val="both"/>
      </w:pPr>
      <w:r>
        <w:rPr>
          <w:sz w:val="28"/>
        </w:rPr>
        <w:t>Макогона А.В.</w:t>
      </w:r>
    </w:p>
    <w:p w:rsidR="00736E5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736E57">
      <w:pPr>
        <w:jc w:val="center"/>
      </w:pPr>
      <w:r>
        <w:rPr>
          <w:sz w:val="28"/>
        </w:rPr>
        <w:t>УСТАНОВИЛ:</w:t>
      </w:r>
    </w:p>
    <w:p w:rsidR="00736E57">
      <w:pPr>
        <w:jc w:val="both"/>
      </w:pPr>
      <w:r>
        <w:rPr>
          <w:sz w:val="28"/>
        </w:rPr>
        <w:t>Макогон А.В., нанес</w:t>
      </w:r>
      <w:r>
        <w:rPr>
          <w:sz w:val="28"/>
        </w:rPr>
        <w:t xml:space="preserve"> побои (три удара р</w:t>
      </w:r>
      <w:r>
        <w:rPr>
          <w:sz w:val="28"/>
        </w:rPr>
        <w:t xml:space="preserve">укой в область головы), в результате которых у потерпевшего образовались телесные повреждения, но не повлекших последствий, указанных в статье 115 УК РФ, если эти действия не содержат уголовно наказуемого деяния. </w:t>
      </w:r>
    </w:p>
    <w:p w:rsidR="00736E57">
      <w:pPr>
        <w:ind w:firstLine="708"/>
        <w:jc w:val="both"/>
      </w:pPr>
      <w:r>
        <w:rPr>
          <w:sz w:val="28"/>
        </w:rPr>
        <w:t>В судебном заседании Макогон А.В. вину в в</w:t>
      </w:r>
      <w:r>
        <w:rPr>
          <w:sz w:val="28"/>
        </w:rPr>
        <w:t>ышеуказанном</w:t>
      </w:r>
      <w:r>
        <w:rPr>
          <w:sz w:val="28"/>
        </w:rPr>
        <w:t xml:space="preserve"> правонарушении признал полностью, </w:t>
      </w:r>
      <w:r>
        <w:rPr>
          <w:sz w:val="28"/>
        </w:rPr>
        <w:t>в</w:t>
      </w:r>
      <w:r>
        <w:rPr>
          <w:sz w:val="28"/>
        </w:rPr>
        <w:t xml:space="preserve"> содеянном раскаялся. Кроме того, в судебном заседании принес свои извинения потерпевшему,</w:t>
      </w:r>
      <w:r>
        <w:rPr>
          <w:sz w:val="28"/>
        </w:rPr>
        <w:t xml:space="preserve"> которые были приняты последним. </w:t>
      </w:r>
    </w:p>
    <w:p w:rsidR="00736E57">
      <w:pPr>
        <w:ind w:firstLine="708"/>
        <w:jc w:val="both"/>
      </w:pPr>
      <w:r>
        <w:rPr>
          <w:sz w:val="28"/>
        </w:rPr>
        <w:t>От потерпевшего</w:t>
      </w:r>
      <w:r>
        <w:rPr>
          <w:sz w:val="28"/>
        </w:rPr>
        <w:t xml:space="preserve"> поступило заявление о примирении с Макогоном А.В., в котором</w:t>
      </w:r>
      <w:r>
        <w:rPr>
          <w:sz w:val="28"/>
        </w:rPr>
        <w:t xml:space="preserve"> он указал, что в настоящее время не желает привлекать его к административной ответственности за причинение побоев, ему принесены извинения, ситуация улажена, иного ущерба ему не причинено. </w:t>
      </w:r>
    </w:p>
    <w:p w:rsidR="00736E57">
      <w:pPr>
        <w:ind w:firstLine="708"/>
        <w:jc w:val="both"/>
      </w:pPr>
      <w:r>
        <w:rPr>
          <w:sz w:val="28"/>
        </w:rPr>
        <w:t>Выслушав Макогона А.В., потерпевшего,</w:t>
      </w:r>
      <w:r>
        <w:rPr>
          <w:sz w:val="28"/>
        </w:rPr>
        <w:t xml:space="preserve"> исследовав материалы дел</w:t>
      </w:r>
      <w:r>
        <w:rPr>
          <w:sz w:val="28"/>
        </w:rPr>
        <w:t xml:space="preserve">а, суд пришел к выводу о наличии в действиях Макогона А.В. состава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36E57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36E57">
      <w:pPr>
        <w:ind w:firstLine="708"/>
        <w:jc w:val="both"/>
      </w:pPr>
      <w:r>
        <w:rPr>
          <w:sz w:val="28"/>
        </w:rPr>
        <w:t>Протоколом об административном правонарушении и приложенным</w:t>
      </w:r>
      <w:r>
        <w:rPr>
          <w:sz w:val="28"/>
        </w:rPr>
        <w:t xml:space="preserve">и к нему документами факт совершения Макогоном А.В.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РФ, доказан.</w:t>
      </w:r>
    </w:p>
    <w:p w:rsidR="00736E57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</w:t>
      </w:r>
      <w:r>
        <w:rPr>
          <w:sz w:val="28"/>
        </w:rPr>
        <w:t>оятельств, исключающих производство по делу, в ходе его рассмотрения не установлено.</w:t>
      </w:r>
    </w:p>
    <w:p w:rsidR="00736E57">
      <w:pPr>
        <w:ind w:firstLine="708"/>
        <w:jc w:val="both"/>
      </w:pPr>
      <w:r>
        <w:rPr>
          <w:sz w:val="28"/>
        </w:rPr>
        <w:t xml:space="preserve">Согласно ст. 2.9 </w:t>
      </w:r>
      <w:r>
        <w:rPr>
          <w:sz w:val="28"/>
        </w:rPr>
        <w:t>КоАП</w:t>
      </w:r>
      <w:r>
        <w:rPr>
          <w:sz w:val="28"/>
        </w:rPr>
        <w:t xml:space="preserve">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</w:t>
      </w:r>
      <w:r>
        <w:rPr>
          <w:sz w:val="28"/>
        </w:rPr>
        <w:t>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36E57">
      <w:pPr>
        <w:ind w:firstLine="708"/>
        <w:jc w:val="both"/>
      </w:pPr>
      <w:r>
        <w:rPr>
          <w:sz w:val="28"/>
        </w:rPr>
        <w:t xml:space="preserve">В силу п. 9 ч. 1 ст. 24.5 </w:t>
      </w:r>
      <w:r>
        <w:rPr>
          <w:sz w:val="28"/>
        </w:rPr>
        <w:t>КоАП</w:t>
      </w:r>
      <w:r>
        <w:rPr>
          <w:sz w:val="28"/>
        </w:rPr>
        <w:t xml:space="preserve"> РФ при наличии иных предусмотренных </w:t>
      </w:r>
      <w:r>
        <w:rPr>
          <w:sz w:val="28"/>
        </w:rPr>
        <w:t>КоАП</w:t>
      </w:r>
      <w:r>
        <w:rPr>
          <w:sz w:val="28"/>
        </w:rPr>
        <w:t xml:space="preserve"> РФ обстоятельств, при наличи</w:t>
      </w:r>
      <w:r>
        <w:rPr>
          <w:sz w:val="28"/>
        </w:rPr>
        <w:t>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ответственности, начатое производство по делу об административном правонарушении подлежит прекращению.</w:t>
      </w:r>
    </w:p>
    <w:p w:rsidR="00736E57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разъяснений содержащихся в пункте 21 постановления Пленума Верховного суда Российской Федерации от 24.03.2005 № 5 «О некоторых вопросах возникающих у судов при применении Кодекса Российской Федерации об административных правонарушениях» если при рассмо</w:t>
      </w:r>
      <w:r>
        <w:rPr>
          <w:sz w:val="28"/>
        </w:rPr>
        <w:t xml:space="preserve">трении дела будет установлена малозначительность совершенного административного правонарушения, судья на основании статьи 2.9 </w:t>
      </w:r>
      <w:r>
        <w:rPr>
          <w:sz w:val="28"/>
        </w:rPr>
        <w:t>КоАП</w:t>
      </w:r>
      <w:r>
        <w:rPr>
          <w:sz w:val="28"/>
        </w:rPr>
        <w:t xml:space="preserve"> РФ вправе освободить виновное лицо от административной ответственности и ограничиться устным замечанием, о чем должно</w:t>
      </w:r>
      <w:r>
        <w:rPr>
          <w:sz w:val="28"/>
        </w:rPr>
        <w:t xml:space="preserve"> быть ук</w:t>
      </w:r>
      <w:r>
        <w:rPr>
          <w:sz w:val="28"/>
        </w:rPr>
        <w:t xml:space="preserve">азано в постановлении о прекращении производства по делу. </w:t>
      </w:r>
    </w:p>
    <w:p w:rsidR="00736E57">
      <w:pPr>
        <w:ind w:firstLine="708"/>
        <w:jc w:val="both"/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</w:t>
      </w:r>
      <w:r>
        <w:rPr>
          <w:sz w:val="28"/>
        </w:rPr>
        <w:t>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36E57">
      <w:pPr>
        <w:ind w:firstLine="708"/>
        <w:jc w:val="both"/>
      </w:pPr>
      <w:r>
        <w:rPr>
          <w:sz w:val="28"/>
        </w:rPr>
        <w:t xml:space="preserve">Согласно правовой позиции, выраженной в Определении Конституционного Суда Российской </w:t>
      </w:r>
      <w:r>
        <w:rPr>
          <w:sz w:val="28"/>
        </w:rPr>
        <w:t xml:space="preserve">Федерации от 24.12.2013 года N 2125-О, примирение с потерпевшим и заглаживание причиненного ему вреда как обстоятельство, смягчающее административную ответственность (статья 4.2 </w:t>
      </w:r>
      <w:r>
        <w:rPr>
          <w:sz w:val="28"/>
        </w:rPr>
        <w:t>КоАП</w:t>
      </w:r>
      <w:r>
        <w:rPr>
          <w:sz w:val="28"/>
        </w:rPr>
        <w:t xml:space="preserve"> РФ), подтвержденное ходатайством потерпевшего, может стать основанием для</w:t>
      </w:r>
      <w:r>
        <w:rPr>
          <w:sz w:val="28"/>
        </w:rPr>
        <w:t xml:space="preserve"> оценки совершенного административного правонарушения как малозначительного. Таким образом, положения Кодекса Российской Федерации об административных правонарушениях предусматривают возможность учета примирения лица, совершившего административное правонар</w:t>
      </w:r>
      <w:r>
        <w:rPr>
          <w:sz w:val="28"/>
        </w:rPr>
        <w:t>ушение, с потерпевшими заглаживания причиненного вреда.</w:t>
      </w:r>
    </w:p>
    <w:p w:rsidR="00736E57">
      <w:pPr>
        <w:ind w:firstLine="708"/>
        <w:jc w:val="both"/>
      </w:pPr>
      <w:r>
        <w:rPr>
          <w:sz w:val="28"/>
        </w:rPr>
        <w:t xml:space="preserve">В рассматриваемом случае лицо, в отношении которого ведется производство по делу об административном правонарушении – Макогон А.В. примирился с потерпевшим и загладил причиненный ему вред путем </w:t>
      </w:r>
      <w:r>
        <w:rPr>
          <w:sz w:val="28"/>
        </w:rPr>
        <w:t>принес</w:t>
      </w:r>
      <w:r>
        <w:rPr>
          <w:sz w:val="28"/>
        </w:rPr>
        <w:t xml:space="preserve">ения извинений, которые приняты, что подтверждено сторонами. При этом потерпевший </w:t>
      </w:r>
      <w:r>
        <w:rPr>
          <w:sz w:val="28"/>
        </w:rPr>
        <w:t xml:space="preserve">просил суд не привлекать Макогона А.В. к административной ответственности. </w:t>
      </w:r>
    </w:p>
    <w:p w:rsidR="00736E57">
      <w:pPr>
        <w:ind w:firstLine="708"/>
        <w:jc w:val="both"/>
      </w:pPr>
      <w:r>
        <w:rPr>
          <w:sz w:val="28"/>
        </w:rPr>
        <w:t>Таким образом, совершенное Макогоном А.В. деяние формально содержит признаки состава админист</w:t>
      </w:r>
      <w:r>
        <w:rPr>
          <w:sz w:val="28"/>
        </w:rPr>
        <w:t xml:space="preserve">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РФ, но с учетом фактических обстоятельств дела, характера правонарушения, степени его общественной опасности, размера вреда и тяжести наступивших последствий, а также с учетом состоявшегося примирен</w:t>
      </w:r>
      <w:r>
        <w:rPr>
          <w:sz w:val="28"/>
        </w:rPr>
        <w:t xml:space="preserve">ия сторон, не представляет существенного нарушения охраняемых общественных правоотношений. </w:t>
      </w:r>
    </w:p>
    <w:p w:rsidR="00736E57">
      <w:pPr>
        <w:ind w:firstLine="708"/>
        <w:jc w:val="both"/>
      </w:pPr>
      <w:r>
        <w:rPr>
          <w:sz w:val="28"/>
        </w:rPr>
        <w:t xml:space="preserve">В связи с изложенным, суд находит основания для оценки совершенного Макогоном А.В. </w:t>
      </w:r>
      <w:r>
        <w:rPr>
          <w:sz w:val="28"/>
        </w:rPr>
        <w:t xml:space="preserve">административного правонарушения как малозначительного, и на основании ст. 2.9 </w:t>
      </w:r>
      <w:r>
        <w:rPr>
          <w:sz w:val="28"/>
        </w:rPr>
        <w:t>КоАП</w:t>
      </w:r>
      <w:r>
        <w:rPr>
          <w:sz w:val="28"/>
        </w:rPr>
        <w:t xml:space="preserve"> РФ освободить Макогона А.В. от административной ответственности, прекратить в отношении него дело об административном правонарушении и объявить ему устное замечание.</w:t>
      </w:r>
    </w:p>
    <w:p w:rsidR="00736E57">
      <w:pPr>
        <w:ind w:firstLine="708"/>
        <w:jc w:val="both"/>
      </w:pPr>
      <w:r>
        <w:rPr>
          <w:sz w:val="28"/>
        </w:rPr>
        <w:t>На осн</w:t>
      </w:r>
      <w:r>
        <w:rPr>
          <w:sz w:val="28"/>
        </w:rPr>
        <w:t>овании изложенного, руководствуясь статьями 2.9, 29.9, 29.10 Кодекса Российской Федерации об административных правонарушениях, мировой судья</w:t>
      </w:r>
    </w:p>
    <w:p w:rsidR="00736E57">
      <w:pPr>
        <w:ind w:firstLine="708"/>
        <w:jc w:val="center"/>
      </w:pPr>
      <w:r>
        <w:rPr>
          <w:sz w:val="28"/>
        </w:rPr>
        <w:t>ПОСТАНОВИЛ:</w:t>
      </w:r>
    </w:p>
    <w:p w:rsidR="00736E57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 в отношении Макогона А.В.</w:t>
      </w:r>
      <w:r>
        <w:rPr>
          <w:sz w:val="28"/>
        </w:rPr>
        <w:t xml:space="preserve"> о привлечении его к ад</w:t>
      </w:r>
      <w:r>
        <w:rPr>
          <w:sz w:val="28"/>
        </w:rPr>
        <w:t>министративной ответственности по статье 6.1.1 Кодекса Российской Федерации об административных правонарушениях прекратить на основании статьи 2.9 Кодекса Российской Федерации об административных правонарушениях ввиду малозначительности административного п</w:t>
      </w:r>
      <w:r>
        <w:rPr>
          <w:sz w:val="28"/>
        </w:rPr>
        <w:t>равонарушения.</w:t>
      </w:r>
    </w:p>
    <w:p w:rsidR="00736E57">
      <w:pPr>
        <w:ind w:firstLine="708"/>
        <w:jc w:val="both"/>
      </w:pPr>
      <w:r>
        <w:rPr>
          <w:sz w:val="28"/>
        </w:rPr>
        <w:t xml:space="preserve">Объявить Макогону А.В. устное замечание. </w:t>
      </w:r>
    </w:p>
    <w:p w:rsidR="00736E57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3B1169">
      <w:pPr>
        <w:jc w:val="both"/>
        <w:rPr>
          <w:sz w:val="28"/>
        </w:rPr>
      </w:pPr>
    </w:p>
    <w:p w:rsidR="00736E57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736E57"/>
    <w:sectPr w:rsidSect="00736E5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36E57"/>
    <w:rsid w:val="003B1169"/>
    <w:rsid w:val="00736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