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141B6">
      <w:pPr>
        <w:spacing w:line="260" w:lineRule="atLeast"/>
        <w:ind w:firstLine="709"/>
        <w:jc w:val="right"/>
      </w:pPr>
      <w:r>
        <w:rPr>
          <w:sz w:val="26"/>
        </w:rPr>
        <w:t>Дело №5-73-360/2021</w:t>
      </w:r>
    </w:p>
    <w:p w:rsidR="002141B6">
      <w:pPr>
        <w:spacing w:line="260" w:lineRule="atLeast"/>
        <w:ind w:firstLine="709"/>
        <w:jc w:val="right"/>
      </w:pPr>
      <w:r>
        <w:rPr>
          <w:sz w:val="26"/>
        </w:rPr>
        <w:t>УИД: 91MS0073-01-2021-001031-37</w:t>
      </w:r>
    </w:p>
    <w:p w:rsidR="00DB4C03">
      <w:pPr>
        <w:spacing w:line="260" w:lineRule="atLeast"/>
        <w:ind w:firstLine="709"/>
        <w:jc w:val="center"/>
        <w:rPr>
          <w:sz w:val="26"/>
        </w:rPr>
      </w:pPr>
    </w:p>
    <w:p w:rsidR="002141B6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DB4C03">
      <w:pPr>
        <w:spacing w:line="260" w:lineRule="atLeast"/>
        <w:ind w:firstLine="709"/>
        <w:jc w:val="both"/>
        <w:rPr>
          <w:sz w:val="26"/>
        </w:rPr>
      </w:pPr>
    </w:p>
    <w:p w:rsidR="002141B6">
      <w:pPr>
        <w:spacing w:line="260" w:lineRule="atLeast"/>
        <w:ind w:firstLine="709"/>
        <w:jc w:val="both"/>
      </w:pPr>
      <w:r>
        <w:rPr>
          <w:sz w:val="26"/>
        </w:rPr>
        <w:t xml:space="preserve">10 августа 2021 г.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DB4C03">
      <w:pPr>
        <w:ind w:firstLine="708"/>
        <w:jc w:val="both"/>
        <w:rPr>
          <w:sz w:val="26"/>
        </w:rPr>
      </w:pPr>
    </w:p>
    <w:p w:rsidR="002141B6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</w:t>
      </w:r>
      <w:r>
        <w:rPr>
          <w:sz w:val="26"/>
        </w:rPr>
        <w:t xml:space="preserve">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</w:t>
      </w:r>
      <w:r>
        <w:rPr>
          <w:sz w:val="26"/>
        </w:rPr>
        <w:t>нии гражданина:</w:t>
      </w:r>
    </w:p>
    <w:p w:rsidR="002141B6">
      <w:pPr>
        <w:ind w:firstLine="708"/>
        <w:jc w:val="both"/>
      </w:pPr>
      <w:r>
        <w:rPr>
          <w:sz w:val="26"/>
        </w:rPr>
        <w:t>Беляева Н.А.</w:t>
      </w:r>
    </w:p>
    <w:p w:rsidR="002141B6">
      <w:pPr>
        <w:spacing w:line="260" w:lineRule="atLeast"/>
        <w:jc w:val="center"/>
      </w:pPr>
      <w:r>
        <w:rPr>
          <w:sz w:val="26"/>
        </w:rPr>
        <w:t>УСТАНОВИЛ:</w:t>
      </w:r>
    </w:p>
    <w:p w:rsidR="002141B6">
      <w:pPr>
        <w:ind w:firstLine="708"/>
        <w:jc w:val="both"/>
      </w:pPr>
      <w:r>
        <w:rPr>
          <w:sz w:val="26"/>
        </w:rPr>
        <w:t xml:space="preserve">Беляев Н.А. </w:t>
      </w:r>
      <w:r>
        <w:rPr>
          <w:sz w:val="26"/>
        </w:rPr>
        <w:t>на автостоянке осуществлял предпринимательскую деятельность, направленную на систематическое получение прибыли от продажи сельскохозяйственной продукции с пола, а именно: сливы в количестве 4 кг по це</w:t>
      </w:r>
      <w:r>
        <w:rPr>
          <w:sz w:val="26"/>
        </w:rPr>
        <w:t>не 50 руб. за кг, персика в количестве 2 кг по цене 50 руб. за кг, клубники в количестве 3 кг по цене 50 руб. за кг, ежевики в количестве 2 стаканов по</w:t>
      </w:r>
      <w:r>
        <w:rPr>
          <w:sz w:val="26"/>
        </w:rPr>
        <w:t xml:space="preserve"> цене 50 руб. за стакан, малины в количестве 4 стаканов по цене 75 руб. за стакан, голубики в количестве </w:t>
      </w:r>
      <w:r>
        <w:rPr>
          <w:sz w:val="26"/>
        </w:rPr>
        <w:t>800 г по цене 75 руб., инжира в количестве 1 кг по цене 75 руб. за кг, на общую сумму 525 руб., без государственной регистрации в качестве индивидуального предпринимателя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тветственность за данное правонарушение предусмотрена ч.1 ст. 14.1 КоАП РФ. </w:t>
      </w:r>
    </w:p>
    <w:p w:rsidR="002141B6">
      <w:pPr>
        <w:spacing w:line="260" w:lineRule="atLeast"/>
        <w:ind w:firstLine="709"/>
        <w:jc w:val="both"/>
      </w:pPr>
      <w:r>
        <w:rPr>
          <w:sz w:val="26"/>
        </w:rPr>
        <w:t>В суде</w:t>
      </w:r>
      <w:r>
        <w:rPr>
          <w:sz w:val="26"/>
        </w:rPr>
        <w:t>бное заседание Беляев Н.А. не явился, ходатайств об отложении дела не поступило, о дате и времени рассмотрения дела извещен надлежащим образом посредством SMS-извещения,</w:t>
      </w:r>
      <w:r>
        <w:rPr>
          <w:spacing w:val="-5"/>
          <w:sz w:val="26"/>
        </w:rPr>
        <w:t xml:space="preserve"> в материалах дела имеется отчет о доставке SMS – извещения, что является надлежащим из</w:t>
      </w:r>
      <w:r>
        <w:rPr>
          <w:spacing w:val="-5"/>
          <w:sz w:val="26"/>
        </w:rPr>
        <w:t xml:space="preserve">вещением. </w:t>
      </w:r>
    </w:p>
    <w:p w:rsidR="002141B6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</w:t>
      </w:r>
      <w:r>
        <w:rPr>
          <w:sz w:val="26"/>
        </w:rPr>
        <w:t>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2141B6">
      <w:pPr>
        <w:spacing w:line="260" w:lineRule="atLeast"/>
        <w:ind w:firstLine="709"/>
        <w:jc w:val="both"/>
      </w:pPr>
      <w:r>
        <w:rPr>
          <w:sz w:val="26"/>
        </w:rPr>
        <w:t>Мировой судья,</w:t>
      </w:r>
      <w:r>
        <w:rPr>
          <w:sz w:val="26"/>
        </w:rPr>
        <w:t xml:space="preserve"> изучив материалы дела, приходит к следующим выводам. </w:t>
      </w:r>
    </w:p>
    <w:p w:rsidR="002141B6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Беляева Н.А. подтверждается материалами дела, а именно: </w:t>
      </w:r>
    </w:p>
    <w:p w:rsidR="002141B6">
      <w:pPr>
        <w:spacing w:line="260" w:lineRule="atLeast"/>
        <w:ind w:firstLine="709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 правонарушителя с разъя</w:t>
      </w:r>
      <w:r>
        <w:rPr>
          <w:sz w:val="26"/>
        </w:rPr>
        <w:t>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</w:t>
      </w:r>
    </w:p>
    <w:p w:rsidR="002141B6">
      <w:pPr>
        <w:spacing w:line="260" w:lineRule="atLeast"/>
        <w:ind w:firstLine="709"/>
        <w:jc w:val="both"/>
      </w:pPr>
      <w:r>
        <w:rPr>
          <w:sz w:val="26"/>
        </w:rPr>
        <w:t>- рапортом ОД ДЧ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;</w:t>
      </w:r>
    </w:p>
    <w:p w:rsidR="002141B6">
      <w:pPr>
        <w:spacing w:line="260" w:lineRule="atLeast"/>
        <w:ind w:firstLine="709"/>
        <w:jc w:val="both"/>
      </w:pPr>
      <w:r>
        <w:rPr>
          <w:sz w:val="26"/>
        </w:rPr>
        <w:t>- протоколом принятия устного заявления</w:t>
      </w:r>
      <w:r>
        <w:rPr>
          <w:sz w:val="26"/>
        </w:rPr>
        <w:t>;</w:t>
      </w:r>
    </w:p>
    <w:p w:rsidR="002141B6">
      <w:pPr>
        <w:spacing w:line="260" w:lineRule="atLeast"/>
        <w:ind w:firstLine="709"/>
        <w:jc w:val="both"/>
      </w:pPr>
      <w:r>
        <w:rPr>
          <w:sz w:val="26"/>
        </w:rPr>
        <w:t>- объяснением</w:t>
      </w:r>
      <w:r>
        <w:rPr>
          <w:sz w:val="26"/>
        </w:rPr>
        <w:t>;</w:t>
      </w:r>
    </w:p>
    <w:p w:rsidR="002141B6">
      <w:pPr>
        <w:spacing w:line="260" w:lineRule="atLeast"/>
        <w:ind w:firstLine="709"/>
        <w:jc w:val="both"/>
      </w:pPr>
      <w:r>
        <w:rPr>
          <w:sz w:val="26"/>
        </w:rPr>
        <w:t>- объяснением Беляева Н.А.</w:t>
      </w:r>
      <w:r>
        <w:rPr>
          <w:sz w:val="26"/>
        </w:rPr>
        <w:t>;</w:t>
      </w:r>
    </w:p>
    <w:p w:rsidR="002141B6">
      <w:pPr>
        <w:spacing w:line="260" w:lineRule="atLeast"/>
        <w:ind w:firstLine="709"/>
        <w:jc w:val="both"/>
      </w:pPr>
      <w:r>
        <w:rPr>
          <w:sz w:val="26"/>
        </w:rPr>
        <w:t xml:space="preserve">- </w:t>
      </w:r>
      <w:r>
        <w:rPr>
          <w:sz w:val="26"/>
        </w:rPr>
        <w:t>фототаблицей</w:t>
      </w:r>
      <w:r>
        <w:rPr>
          <w:sz w:val="26"/>
        </w:rPr>
        <w:t>.</w:t>
      </w:r>
    </w:p>
    <w:p w:rsidR="002141B6">
      <w:pPr>
        <w:spacing w:line="260" w:lineRule="atLeast"/>
        <w:ind w:firstLine="709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</w:t>
      </w:r>
      <w:r>
        <w:rPr>
          <w:sz w:val="26"/>
        </w:rPr>
        <w:t>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2141B6">
      <w:pPr>
        <w:ind w:firstLine="540"/>
        <w:jc w:val="both"/>
      </w:pPr>
      <w:r>
        <w:rPr>
          <w:sz w:val="26"/>
        </w:rPr>
        <w:t>Действия Беляева Н.А. мировым судьей квалифицируются по ст. 14.1 ч.1 КоАП РФ, т.е. осуществление предприни</w:t>
      </w:r>
      <w:r>
        <w:rPr>
          <w:sz w:val="26"/>
        </w:rPr>
        <w:t xml:space="preserve">мательской деятельности без государственной регистрации в качестве индивидуального предпринимателя, влечет наложение административного штрафа в размере от пятисот до двух тысяч рублей. </w:t>
      </w:r>
    </w:p>
    <w:p w:rsidR="002141B6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</w:t>
      </w:r>
      <w:r>
        <w:rPr>
          <w:sz w:val="26"/>
        </w:rPr>
        <w:t xml:space="preserve"> административного правонарушения, личность лица, привлекаемого к административной ответственности, обстоятельства дела.</w:t>
      </w:r>
    </w:p>
    <w:p w:rsidR="002141B6">
      <w:pPr>
        <w:spacing w:line="260" w:lineRule="atLeast"/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согласно ст.4.2 КоАП РФ - не установлено. Обстоятельств, отягчающих </w:t>
      </w:r>
      <w:r>
        <w:rPr>
          <w:sz w:val="26"/>
        </w:rPr>
        <w:t>административную ответственность, согласно ст.4.3 КоАП РФ - не установлено.</w:t>
      </w:r>
    </w:p>
    <w:p w:rsidR="002141B6">
      <w:pPr>
        <w:spacing w:line="260" w:lineRule="atLeast"/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 о личности Беляева Н.А., который согласно представленным материалам ра</w:t>
      </w:r>
      <w:r>
        <w:rPr>
          <w:sz w:val="26"/>
        </w:rPr>
        <w:t>нее не привлекался к административной ответственности за совершение аналогичных правонарушений, имущественное положение лица, привлекаемого к административной ответственности, отсутствие обстоятельств, смягчающих и отягчающих административную ответственнос</w:t>
      </w:r>
      <w:r>
        <w:rPr>
          <w:sz w:val="26"/>
        </w:rPr>
        <w:t>ть, мировой судья пришел к выводу о возможности назначить ему административное наказание в виде административного штрафа в</w:t>
      </w:r>
      <w:r>
        <w:rPr>
          <w:sz w:val="26"/>
        </w:rPr>
        <w:t xml:space="preserve"> нижнем </w:t>
      </w:r>
      <w:r>
        <w:rPr>
          <w:sz w:val="26"/>
        </w:rPr>
        <w:t>пределе</w:t>
      </w:r>
      <w:r>
        <w:rPr>
          <w:sz w:val="26"/>
        </w:rPr>
        <w:t xml:space="preserve"> санкции ст. 14.1 ч.1 КоАП РФ</w:t>
      </w:r>
    </w:p>
    <w:p w:rsidR="002141B6" w:rsidP="00DB4C0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</w:t>
      </w:r>
      <w:r>
        <w:rPr>
          <w:sz w:val="26"/>
        </w:rPr>
        <w:t>ст.ст</w:t>
      </w:r>
      <w:r>
        <w:rPr>
          <w:sz w:val="26"/>
        </w:rPr>
        <w:t>. 29.9, 29.10 КоАП РФ, мировой судья</w:t>
      </w:r>
    </w:p>
    <w:p w:rsidR="002141B6">
      <w:pPr>
        <w:spacing w:line="260" w:lineRule="atLeast"/>
        <w:ind w:firstLine="709"/>
        <w:jc w:val="center"/>
      </w:pPr>
      <w:r>
        <w:rPr>
          <w:sz w:val="26"/>
        </w:rPr>
        <w:t>ПОСТАН</w:t>
      </w:r>
      <w:r>
        <w:rPr>
          <w:sz w:val="26"/>
        </w:rPr>
        <w:t>ОВИЛ:</w:t>
      </w:r>
    </w:p>
    <w:p w:rsidR="002141B6">
      <w:pPr>
        <w:spacing w:line="260" w:lineRule="atLeast"/>
        <w:ind w:firstLine="709"/>
        <w:jc w:val="both"/>
      </w:pPr>
      <w:r>
        <w:rPr>
          <w:sz w:val="26"/>
        </w:rPr>
        <w:t>Беляева Н.А.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ч.1 ст. 14.1 КоАП РФ и назначить ему наказание в виде административного штрафа в размере 500 (пятьсот) рублей.</w:t>
      </w:r>
    </w:p>
    <w:p w:rsidR="002141B6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</w:t>
      </w:r>
      <w:r>
        <w:rPr>
          <w:sz w:val="26"/>
        </w:rPr>
        <w:t>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УФК по Республике К</w:t>
      </w:r>
      <w:r>
        <w:rPr>
          <w:sz w:val="26"/>
        </w:rPr>
        <w:t>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</w:t>
      </w:r>
      <w:r>
        <w:rPr>
          <w:sz w:val="26"/>
        </w:rPr>
        <w:t>3100643000000017500, лицевой счет 04752203230 в УФК по Республике Крым Код Сводного реестра 35220323, ОКТМО 35643000, Код бюджетной классификации доходов 82811601143010001140.</w:t>
      </w:r>
    </w:p>
    <w:p w:rsidR="002141B6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</w:t>
      </w:r>
      <w:r>
        <w:rPr>
          <w:sz w:val="26"/>
        </w:rPr>
        <w:t xml:space="preserve">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</w:t>
      </w:r>
      <w:r>
        <w:rPr>
          <w:sz w:val="26"/>
        </w:rPr>
        <w:t>виде административного штрафа в двукратном</w:t>
      </w:r>
      <w:r>
        <w:rPr>
          <w:sz w:val="26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2141B6" w:rsidP="00DB4C03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</w:t>
      </w:r>
      <w:r>
        <w:rPr>
          <w:sz w:val="26"/>
        </w:rPr>
        <w:t xml:space="preserve">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B4C03">
      <w:pPr>
        <w:rPr>
          <w:sz w:val="26"/>
        </w:rPr>
      </w:pPr>
    </w:p>
    <w:p w:rsidR="002141B6"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 xml:space="preserve">Костюкова Е.В. </w:t>
      </w:r>
    </w:p>
    <w:p w:rsidR="002141B6">
      <w:pPr>
        <w:spacing w:line="26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B6"/>
    <w:rsid w:val="002141B6"/>
    <w:rsid w:val="00DB4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