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C3CC9">
      <w:pPr>
        <w:jc w:val="right"/>
      </w:pPr>
      <w:r>
        <w:rPr>
          <w:sz w:val="26"/>
        </w:rPr>
        <w:t>Дело № 5-73-361/2018</w:t>
      </w:r>
    </w:p>
    <w:p w:rsidR="001C3CC9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73F0F">
      <w:pPr>
        <w:jc w:val="center"/>
      </w:pPr>
    </w:p>
    <w:p w:rsidR="001C3CC9">
      <w:pPr>
        <w:rPr>
          <w:sz w:val="26"/>
        </w:rPr>
      </w:pPr>
      <w:r>
        <w:rPr>
          <w:sz w:val="26"/>
        </w:rPr>
        <w:t>10 октября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473F0F"/>
    <w:p w:rsidR="001C3CC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1C3CC9">
      <w:pPr>
        <w:ind w:left="851"/>
        <w:jc w:val="both"/>
      </w:pPr>
      <w:r>
        <w:rPr>
          <w:sz w:val="26"/>
        </w:rPr>
        <w:t>Богданчиковой А.В.</w:t>
      </w:r>
    </w:p>
    <w:p w:rsidR="001C3CC9">
      <w:pPr>
        <w:jc w:val="center"/>
      </w:pPr>
      <w:r>
        <w:rPr>
          <w:sz w:val="26"/>
        </w:rPr>
        <w:t xml:space="preserve">У С Т А Н О В И Л: </w:t>
      </w:r>
    </w:p>
    <w:p w:rsidR="001C3CC9">
      <w:pPr>
        <w:ind w:firstLine="708"/>
        <w:jc w:val="both"/>
      </w:pPr>
      <w:r>
        <w:rPr>
          <w:sz w:val="26"/>
        </w:rPr>
        <w:t>Богданчикова А.В. постановлением мирового судьи судебного участк</w:t>
      </w:r>
      <w:r>
        <w:rPr>
          <w:sz w:val="26"/>
        </w:rPr>
        <w:t xml:space="preserve">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19.06.2018 г. была привлечена к административной ответственности по ч. 1 ст. 20.25 КоАП РФ и на нее был наложен административный штраф в размере 1 000 </w:t>
      </w:r>
      <w:r>
        <w:rPr>
          <w:sz w:val="26"/>
        </w:rPr>
        <w:t xml:space="preserve">рублей. Однако в установленный законом срок Богданчикова А.В. штраф не уплатила, тем самым совершила административное правонарушение, предусмотренное ч.1 ст. 20.25 КоАП РФ. </w:t>
      </w:r>
    </w:p>
    <w:p w:rsidR="001C3CC9">
      <w:pPr>
        <w:jc w:val="both"/>
      </w:pPr>
      <w:r>
        <w:rPr>
          <w:sz w:val="26"/>
        </w:rPr>
        <w:t xml:space="preserve">Постановление вступило в законную силу 30.06.2018 г. В установленный законом 60- </w:t>
      </w:r>
      <w:r>
        <w:rPr>
          <w:sz w:val="26"/>
        </w:rPr>
        <w:t>т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Богданчикова А.В. указанный штраф не оплатила.</w:t>
      </w:r>
    </w:p>
    <w:p w:rsidR="001C3CC9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rPr>
          <w:sz w:val="26"/>
        </w:rPr>
        <w:t xml:space="preserve">ожении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1C3CC9">
      <w:pPr>
        <w:ind w:firstLine="708"/>
        <w:jc w:val="both"/>
      </w:pPr>
      <w:r>
        <w:rPr>
          <w:sz w:val="26"/>
        </w:rPr>
        <w:t xml:space="preserve">Согласно с.1 ст. 20.25 КоАП РФ неуплата административного штрафа в 60-дневный срок влечет наложение </w:t>
      </w:r>
      <w:r>
        <w:rPr>
          <w:sz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3CC9">
      <w:pPr>
        <w:ind w:firstLine="708"/>
        <w:jc w:val="both"/>
      </w:pPr>
      <w:r>
        <w:rPr>
          <w:sz w:val="26"/>
        </w:rPr>
        <w:t>Протокол в отношении</w:t>
      </w:r>
      <w:r>
        <w:rPr>
          <w:sz w:val="26"/>
        </w:rPr>
        <w:t xml:space="preserve"> Богданчиковой А.В. по ч. 1 ст. 20.25 КоАП РФ был составлен 10.10.2018 г. в сроки, установленные ст. 4.5 КоАП РФ. Вину Богданчикова А.В. признала.</w:t>
      </w:r>
    </w:p>
    <w:p w:rsidR="001C3CC9">
      <w:pPr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от 10.10.2018 г., копией постановления об </w:t>
      </w:r>
      <w:r>
        <w:rPr>
          <w:sz w:val="26"/>
        </w:rPr>
        <w:t>административном правонарушении от 19.06.2018 г., постановлением о возбуждении исполнительного производства от 03.10.2018 года и другими материалами административного дела.</w:t>
      </w:r>
    </w:p>
    <w:p w:rsidR="001C3CC9">
      <w:pPr>
        <w:jc w:val="both"/>
      </w:pPr>
      <w:r>
        <w:rPr>
          <w:sz w:val="26"/>
        </w:rPr>
        <w:t>Таким образом, мировой судья считает, что вина Богданчиковой А.В. в совершении адми</w:t>
      </w:r>
      <w:r>
        <w:rPr>
          <w:sz w:val="26"/>
        </w:rP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1C3CC9">
      <w:pPr>
        <w:ind w:firstLine="708"/>
        <w:jc w:val="both"/>
      </w:pPr>
      <w:r>
        <w:rPr>
          <w:sz w:val="26"/>
        </w:rPr>
        <w:t>Обстоятельств, смягчающих наказание, согласно ст.4.2 КоАП РФ - не установлено. Обстоятельств, отягчающих наказание, согласно ст.4.3 КоАП РФ - н</w:t>
      </w:r>
      <w:r>
        <w:rPr>
          <w:sz w:val="26"/>
        </w:rPr>
        <w:t>е установлено.</w:t>
      </w:r>
    </w:p>
    <w:p w:rsidR="001C3CC9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судья,</w:t>
      </w:r>
    </w:p>
    <w:p w:rsidR="001C3CC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C3CC9">
      <w:pPr>
        <w:ind w:firstLine="708"/>
        <w:jc w:val="both"/>
      </w:pPr>
      <w:r>
        <w:rPr>
          <w:sz w:val="26"/>
        </w:rPr>
        <w:t>Признать Богданчикову А.В.</w:t>
      </w:r>
      <w:r>
        <w:rPr>
          <w:sz w:val="26"/>
        </w:rPr>
        <w:t xml:space="preserve"> виновной в совершении административного правонарушения, предусмотренного ч. 1 ст. 20.25 КоАП РФ и подвергнуть </w:t>
      </w:r>
      <w:r>
        <w:rPr>
          <w:sz w:val="26"/>
        </w:rPr>
        <w:t xml:space="preserve">административному наказанию в виде административного штрафа в размере 2 000 (две тысячи) рублей. </w:t>
      </w:r>
    </w:p>
    <w:p w:rsidR="001C3CC9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</w:t>
      </w:r>
      <w:r>
        <w:rPr>
          <w:sz w:val="26"/>
        </w:rPr>
        <w:t>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</w:t>
      </w:r>
      <w:r>
        <w:rPr>
          <w:sz w:val="26"/>
        </w:rPr>
        <w:t>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C3CC9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</w:t>
      </w:r>
      <w:r>
        <w:rPr>
          <w:sz w:val="26"/>
        </w:rPr>
        <w:t xml:space="preserve">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473F0F">
      <w:pPr>
        <w:jc w:val="both"/>
      </w:pPr>
    </w:p>
    <w:p w:rsidR="001C3CC9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1C3CC9"/>
    <w:sectPr w:rsidSect="00473F0F">
      <w:pgSz w:w="12240" w:h="15840"/>
      <w:pgMar w:top="113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C9"/>
    <w:rsid w:val="001C3CC9"/>
    <w:rsid w:val="00473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