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93EE4">
      <w:pPr>
        <w:jc w:val="right"/>
      </w:pPr>
      <w:r>
        <w:rPr>
          <w:sz w:val="26"/>
        </w:rPr>
        <w:t xml:space="preserve">Дело № 5-73-365/2023 </w:t>
      </w:r>
    </w:p>
    <w:p w:rsidR="00806FA6">
      <w:pPr>
        <w:jc w:val="center"/>
        <w:rPr>
          <w:sz w:val="26"/>
        </w:rPr>
      </w:pPr>
    </w:p>
    <w:p w:rsidR="00893EE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806FA6">
      <w:pPr>
        <w:ind w:firstLine="708"/>
        <w:rPr>
          <w:sz w:val="26"/>
        </w:rPr>
      </w:pPr>
    </w:p>
    <w:p w:rsidR="00893EE4">
      <w:pPr>
        <w:ind w:firstLine="708"/>
      </w:pPr>
      <w:r>
        <w:rPr>
          <w:sz w:val="26"/>
        </w:rPr>
        <w:t xml:space="preserve">07 августа 2023 года                                                                                   </w:t>
      </w:r>
      <w:r>
        <w:rPr>
          <w:sz w:val="26"/>
        </w:rPr>
        <w:t xml:space="preserve"> адрес</w:t>
      </w:r>
    </w:p>
    <w:p w:rsidR="00806FA6">
      <w:pPr>
        <w:ind w:firstLine="708"/>
        <w:jc w:val="both"/>
        <w:rPr>
          <w:sz w:val="26"/>
        </w:rPr>
      </w:pPr>
    </w:p>
    <w:p w:rsidR="00893EE4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</w:t>
      </w:r>
      <w:r>
        <w:rPr>
          <w:sz w:val="26"/>
        </w:rPr>
        <w:t>фио</w:t>
      </w:r>
      <w:r>
        <w:rPr>
          <w:sz w:val="26"/>
        </w:rPr>
        <w:t xml:space="preserve">, рассмотрев материалы дела об административном правонарушении, поступившие из МО </w:t>
      </w:r>
      <w:r>
        <w:rPr>
          <w:sz w:val="26"/>
        </w:rPr>
        <w:t>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893EE4">
      <w:pPr>
        <w:ind w:firstLine="708"/>
        <w:jc w:val="both"/>
      </w:pPr>
      <w:r>
        <w:rPr>
          <w:sz w:val="26"/>
        </w:rPr>
        <w:t>Ивенкова</w:t>
      </w:r>
      <w:r>
        <w:rPr>
          <w:sz w:val="26"/>
        </w:rPr>
        <w:t xml:space="preserve"> А.Н.</w:t>
      </w:r>
      <w:r>
        <w:rPr>
          <w:sz w:val="26"/>
        </w:rPr>
        <w:t>, паспортные данные, гражданина Российской Федерации, паспортные данные, холостого, не имеющего на иждивении несовершеннолетних детей, не работающего, зарегистрированного по адресу: адрес, прожи</w:t>
      </w:r>
      <w:r>
        <w:rPr>
          <w:sz w:val="26"/>
        </w:rPr>
        <w:t xml:space="preserve">вающего по адресу: адрес, о привлечении его к административной ответственности за правонарушение, предусмотренное ст. 20.21 Кодекса Российской Федерации об административных правонарушениях, </w:t>
      </w:r>
    </w:p>
    <w:p w:rsidR="00893EE4">
      <w:pPr>
        <w:jc w:val="center"/>
      </w:pPr>
      <w:r>
        <w:rPr>
          <w:sz w:val="26"/>
        </w:rPr>
        <w:t>У С Т А Н О В И Л:</w:t>
      </w:r>
    </w:p>
    <w:p w:rsidR="00893EE4">
      <w:pPr>
        <w:spacing w:line="260" w:lineRule="atLeast"/>
        <w:ind w:firstLine="709"/>
        <w:jc w:val="both"/>
      </w:pPr>
      <w:r>
        <w:rPr>
          <w:sz w:val="26"/>
        </w:rPr>
        <w:t xml:space="preserve">дата, около время часов, возле дома </w:t>
      </w:r>
      <w:r>
        <w:rPr>
          <w:sz w:val="26"/>
        </w:rPr>
        <w:t>по ад</w:t>
      </w:r>
      <w:r>
        <w:rPr>
          <w:sz w:val="26"/>
        </w:rPr>
        <w:t xml:space="preserve">рес в адрес, был выявлен </w:t>
      </w:r>
      <w:r>
        <w:rPr>
          <w:sz w:val="26"/>
        </w:rPr>
        <w:t>Ивенков</w:t>
      </w:r>
      <w:r>
        <w:rPr>
          <w:sz w:val="26"/>
        </w:rPr>
        <w:t xml:space="preserve"> А.Н., в общественном месте в состоянии алкогольного опьянения, при ходьбе шатался, мешал свободному проходу граждан, имел неопрятный внешний вид, невнятную речь, чем оскорблял человеческое достоинство и общественную нравстве</w:t>
      </w:r>
      <w:r>
        <w:rPr>
          <w:sz w:val="26"/>
        </w:rPr>
        <w:t xml:space="preserve">нность, ответственность за данное правонарушение предусмотрена ст. 20.21 КоАП РФ. </w:t>
      </w:r>
    </w:p>
    <w:p w:rsidR="00893EE4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Ивенков</w:t>
      </w:r>
      <w:r>
        <w:rPr>
          <w:sz w:val="26"/>
        </w:rPr>
        <w:t xml:space="preserve"> А.Н. не явился, ходатайств об отложении дела не поступило, в материалах дела имеется телефонограмма об извещении, что является надлежащим извеще</w:t>
      </w:r>
      <w:r>
        <w:rPr>
          <w:sz w:val="26"/>
        </w:rPr>
        <w:t xml:space="preserve">нием, также заявление о рассмотрении дела в его отсутствие. </w:t>
      </w:r>
    </w:p>
    <w:p w:rsidR="00893EE4">
      <w:pPr>
        <w:ind w:firstLine="540"/>
        <w:jc w:val="both"/>
      </w:pPr>
      <w:r>
        <w:rPr>
          <w:sz w:val="26"/>
        </w:rPr>
        <w:t>Согласно «Обзора судебной практики Верховного Суда Российской Федерации N 4 (2016)" (утв. Президиумом Верховного Суда РФ дата) принимая во внимание сокращенный срок рассмотрения дел об администра</w:t>
      </w:r>
      <w:r>
        <w:rPr>
          <w:sz w:val="26"/>
        </w:rPr>
        <w:t>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>
        <w:rPr>
          <w:sz w:val="26"/>
        </w:rPr>
        <w:t xml:space="preserve"> санкция статьи (части статьи</w:t>
      </w:r>
      <w:r>
        <w:rPr>
          <w:sz w:val="26"/>
        </w:rPr>
        <w:t xml:space="preserve">) </w:t>
      </w:r>
      <w:hyperlink r:id="rId4" w:history="1">
        <w:r>
          <w:rPr>
            <w:color w:val="0000FF"/>
            <w:sz w:val="26"/>
            <w:u w:val="single"/>
          </w:rPr>
          <w:t>КоАП</w:t>
        </w:r>
      </w:hyperlink>
      <w:r>
        <w:rPr>
          <w:sz w:val="26"/>
        </w:rPr>
        <w:t xml:space="preserve"> РФ, на основании которой возбуждено дело об административном правонарушении, предусматривает помимо админист</w:t>
      </w:r>
      <w:r>
        <w:rPr>
          <w:sz w:val="26"/>
        </w:rPr>
        <w:t>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893EE4">
      <w:pPr>
        <w:ind w:firstLine="540"/>
        <w:jc w:val="both"/>
      </w:pPr>
      <w:r>
        <w:rPr>
          <w:sz w:val="26"/>
        </w:rPr>
        <w:t>В соотв</w:t>
      </w:r>
      <w:r>
        <w:rPr>
          <w:sz w:val="26"/>
        </w:rPr>
        <w:t>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</w:t>
      </w:r>
      <w:r>
        <w:rPr>
          <w:sz w:val="26"/>
        </w:rPr>
        <w:t>ела либо если такое ходатайство оставлено без удовлетворения.</w:t>
      </w:r>
      <w:r>
        <w:rPr>
          <w:sz w:val="26"/>
        </w:rP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При указанных обстоятельс</w:t>
      </w:r>
      <w:r>
        <w:rPr>
          <w:sz w:val="26"/>
        </w:rPr>
        <w:t xml:space="preserve">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893EE4">
      <w:pPr>
        <w:spacing w:line="260" w:lineRule="atLeast"/>
        <w:ind w:firstLine="709"/>
        <w:jc w:val="both"/>
      </w:pPr>
      <w:r>
        <w:rPr>
          <w:sz w:val="26"/>
        </w:rPr>
        <w:t xml:space="preserve">Мировой судья, изучив материалы дела, приходит к следующим выводам. </w:t>
      </w:r>
    </w:p>
    <w:p w:rsidR="00893EE4">
      <w:pPr>
        <w:spacing w:line="260" w:lineRule="atLeast"/>
        <w:ind w:firstLine="709"/>
        <w:jc w:val="both"/>
      </w:pPr>
      <w:r>
        <w:rPr>
          <w:sz w:val="26"/>
        </w:rPr>
        <w:t xml:space="preserve">Виновность </w:t>
      </w:r>
      <w:r>
        <w:rPr>
          <w:sz w:val="26"/>
        </w:rPr>
        <w:t>Ивенкова</w:t>
      </w:r>
      <w:r>
        <w:rPr>
          <w:sz w:val="26"/>
        </w:rPr>
        <w:t xml:space="preserve"> А.Н. подтверждается материала</w:t>
      </w:r>
      <w:r>
        <w:rPr>
          <w:sz w:val="26"/>
        </w:rPr>
        <w:t xml:space="preserve">ми дела, а именно: </w:t>
      </w:r>
    </w:p>
    <w:p w:rsidR="00893EE4">
      <w:pPr>
        <w:spacing w:line="260" w:lineRule="atLeast"/>
        <w:ind w:firstLine="709"/>
        <w:jc w:val="both"/>
      </w:pPr>
      <w:r>
        <w:rPr>
          <w:sz w:val="26"/>
        </w:rPr>
        <w:t xml:space="preserve">- протоколом об административном правонарушении серии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</w:t>
      </w:r>
      <w:r>
        <w:rPr>
          <w:sz w:val="26"/>
        </w:rPr>
        <w:t xml:space="preserve">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 </w:t>
      </w:r>
    </w:p>
    <w:p w:rsidR="00893EE4">
      <w:pPr>
        <w:spacing w:line="260" w:lineRule="atLeast"/>
        <w:ind w:firstLine="709"/>
        <w:jc w:val="both"/>
      </w:pPr>
      <w:r>
        <w:rPr>
          <w:sz w:val="26"/>
        </w:rPr>
        <w:t xml:space="preserve">- актом медицинского освидетельствования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893EE4">
      <w:pPr>
        <w:spacing w:line="260" w:lineRule="atLeast"/>
        <w:ind w:firstLine="709"/>
        <w:jc w:val="both"/>
      </w:pPr>
      <w:r>
        <w:rPr>
          <w:sz w:val="26"/>
        </w:rPr>
        <w:t>- протоколом о направлени</w:t>
      </w:r>
      <w:r>
        <w:rPr>
          <w:sz w:val="26"/>
        </w:rPr>
        <w:t xml:space="preserve">и на медицинское освидетельствование на состояние опьянения </w:t>
      </w:r>
      <w:r>
        <w:rPr>
          <w:sz w:val="26"/>
        </w:rPr>
        <w:t>от</w:t>
      </w:r>
      <w:r>
        <w:rPr>
          <w:sz w:val="26"/>
        </w:rPr>
        <w:t xml:space="preserve"> дата. </w:t>
      </w:r>
    </w:p>
    <w:p w:rsidR="00893EE4">
      <w:pPr>
        <w:spacing w:line="260" w:lineRule="atLeast"/>
        <w:ind w:firstLine="709"/>
        <w:jc w:val="both"/>
      </w:pPr>
      <w:r>
        <w:rPr>
          <w:sz w:val="26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</w:t>
      </w:r>
      <w:r>
        <w:rPr>
          <w:sz w:val="26"/>
        </w:rPr>
        <w:t>доказательства признает достоверными и достаточными для привлечения к административной ответственности.</w:t>
      </w:r>
    </w:p>
    <w:p w:rsidR="00893EE4">
      <w:pPr>
        <w:ind w:firstLine="540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Ивенкова</w:t>
      </w:r>
      <w:r>
        <w:rPr>
          <w:sz w:val="26"/>
        </w:rPr>
        <w:t xml:space="preserve"> А.Н. мировым судьей квалифицируются по ст. 20.21 КоАП РФ, т.е. появление на улицах в состоянии опьянения, оскорбляющем человеческое до</w:t>
      </w:r>
      <w:r>
        <w:rPr>
          <w:sz w:val="26"/>
        </w:rPr>
        <w:t xml:space="preserve">стоинство и общественную нравственность, влечет наложение административного штрафа в размере от пятисот </w:t>
      </w:r>
      <w:r>
        <w:rPr>
          <w:sz w:val="26"/>
        </w:rPr>
        <w:t>до</w:t>
      </w:r>
      <w:r>
        <w:rPr>
          <w:sz w:val="26"/>
        </w:rPr>
        <w:t xml:space="preserve"> </w:t>
      </w:r>
      <w:r>
        <w:rPr>
          <w:sz w:val="26"/>
        </w:rPr>
        <w:t>сумма</w:t>
      </w:r>
      <w:r>
        <w:rPr>
          <w:sz w:val="26"/>
        </w:rPr>
        <w:t xml:space="preserve"> прописью или административный арест на срок до пятнадцати суток. </w:t>
      </w:r>
    </w:p>
    <w:p w:rsidR="00893EE4">
      <w:pPr>
        <w:spacing w:line="260" w:lineRule="atLeast"/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согласно ст.4.3 К</w:t>
      </w:r>
      <w:r>
        <w:rPr>
          <w:sz w:val="26"/>
        </w:rPr>
        <w:t xml:space="preserve">оАП РФ мировым судьей не установлено, обстоятельств, смягчающих административную ответственность, мировым судьей не установлено. </w:t>
      </w:r>
    </w:p>
    <w:p w:rsidR="00893EE4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ст.ст.29.9, 29.10 КоАП РФ, мировой судья</w:t>
      </w:r>
    </w:p>
    <w:p w:rsidR="00893EE4">
      <w:pPr>
        <w:spacing w:line="260" w:lineRule="atLeast"/>
        <w:ind w:firstLine="709"/>
        <w:jc w:val="center"/>
      </w:pPr>
      <w:r>
        <w:rPr>
          <w:spacing w:val="20"/>
          <w:sz w:val="26"/>
        </w:rPr>
        <w:t>ПОСТАНОВИЛ:</w:t>
      </w:r>
    </w:p>
    <w:p w:rsidR="00893EE4">
      <w:pPr>
        <w:ind w:firstLine="720"/>
        <w:jc w:val="both"/>
      </w:pPr>
      <w:r>
        <w:rPr>
          <w:sz w:val="26"/>
        </w:rPr>
        <w:t>Ивенкова</w:t>
      </w:r>
      <w:r>
        <w:rPr>
          <w:sz w:val="26"/>
        </w:rPr>
        <w:t xml:space="preserve"> А.Н.</w:t>
      </w:r>
      <w:r>
        <w:rPr>
          <w:sz w:val="26"/>
        </w:rPr>
        <w:t xml:space="preserve"> </w:t>
      </w:r>
      <w:r>
        <w:rPr>
          <w:sz w:val="26"/>
        </w:rPr>
        <w:t>признать виновным в совершении административного правонарушения, предусмотренного ст. 20.21 КоАП РФ и подвергнуть административному наказанию в виде административного штрафа в размере сумма.</w:t>
      </w:r>
    </w:p>
    <w:p w:rsidR="00893EE4">
      <w:pPr>
        <w:ind w:firstLine="708"/>
        <w:jc w:val="both"/>
      </w:pPr>
      <w:r>
        <w:rPr>
          <w:sz w:val="26"/>
        </w:rPr>
        <w:t>Штраф подлежит зачислению по реквизитам: Юридический адрес: адрес</w:t>
      </w:r>
      <w:r>
        <w:rPr>
          <w:sz w:val="26"/>
        </w:rPr>
        <w:t xml:space="preserve"> 60-летия СССР, 28, Почтовый адрес: адрес 60-летия СССР, 28, ОГРН 1149102019164, Получатель: </w:t>
      </w:r>
      <w:r>
        <w:rPr>
          <w:sz w:val="26"/>
        </w:rPr>
        <w:t>УФК по адрес (Министерство юстиции адрес, Наименование банка:</w:t>
      </w:r>
      <w:r>
        <w:rPr>
          <w:sz w:val="26"/>
        </w:rPr>
        <w:t xml:space="preserve"> Отделение адрес Банка России//УФК по адрес, ИНН телефон, КПП телефон, БИК: телефон, Единый казначейск</w:t>
      </w:r>
      <w:r>
        <w:rPr>
          <w:sz w:val="26"/>
        </w:rPr>
        <w:t>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82811601203010021140, УИН:0410760300735003652320177.</w:t>
      </w:r>
    </w:p>
    <w:p w:rsidR="00893EE4" w:rsidP="00806FA6">
      <w:pPr>
        <w:ind w:firstLine="708"/>
        <w:jc w:val="both"/>
      </w:pPr>
      <w:r>
        <w:rPr>
          <w:sz w:val="26"/>
        </w:rPr>
        <w:t>Согласно ст. 32.</w:t>
      </w:r>
      <w:r>
        <w:rPr>
          <w:sz w:val="26"/>
        </w:rPr>
        <w:t>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93EE4">
      <w:pPr>
        <w:ind w:firstLine="720"/>
        <w:jc w:val="both"/>
      </w:pPr>
      <w:r>
        <w:rPr>
          <w:sz w:val="26"/>
        </w:rPr>
        <w:t>В случае неуплаты административн</w:t>
      </w:r>
      <w:r>
        <w:rPr>
          <w:sz w:val="26"/>
        </w:rPr>
        <w:t xml:space="preserve">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</w:t>
      </w:r>
      <w:r>
        <w:rPr>
          <w:sz w:val="26"/>
        </w:rPr>
        <w:t xml:space="preserve">ния в </w:t>
      </w:r>
      <w:r>
        <w:rPr>
          <w:sz w:val="26"/>
        </w:rPr>
        <w:t>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пятидесяти часов. </w:t>
      </w:r>
    </w:p>
    <w:p w:rsidR="00893EE4">
      <w:pPr>
        <w:ind w:firstLine="720"/>
        <w:jc w:val="both"/>
      </w:pPr>
      <w:r>
        <w:rPr>
          <w:sz w:val="26"/>
        </w:rPr>
        <w:t xml:space="preserve">Оригинал квитанции </w:t>
      </w:r>
      <w:r>
        <w:rPr>
          <w:sz w:val="26"/>
        </w:rPr>
        <w:t xml:space="preserve">об оплате административного штрафа необходимо предоставить на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как документ подтверждающий исполнение судебного постановления в части штрафа.</w:t>
      </w:r>
    </w:p>
    <w:p w:rsidR="00893EE4">
      <w:pPr>
        <w:ind w:firstLine="720"/>
        <w:jc w:val="both"/>
      </w:pPr>
      <w:r>
        <w:rPr>
          <w:sz w:val="26"/>
        </w:rPr>
        <w:t>Постановление может быть обжалован</w:t>
      </w:r>
      <w:r>
        <w:rPr>
          <w:sz w:val="26"/>
        </w:rPr>
        <w:t xml:space="preserve">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806FA6">
      <w:pPr>
        <w:jc w:val="center"/>
        <w:rPr>
          <w:sz w:val="26"/>
        </w:rPr>
      </w:pPr>
    </w:p>
    <w:p w:rsidR="00806FA6">
      <w:pPr>
        <w:jc w:val="center"/>
        <w:rPr>
          <w:sz w:val="26"/>
        </w:rPr>
      </w:pPr>
    </w:p>
    <w:p w:rsidR="00893EE4">
      <w:pPr>
        <w:jc w:val="center"/>
      </w:pPr>
      <w:r>
        <w:rPr>
          <w:sz w:val="26"/>
        </w:rPr>
        <w:t xml:space="preserve">Мировой судья                                                                      </w:t>
      </w:r>
      <w:r>
        <w:rPr>
          <w:sz w:val="26"/>
        </w:rPr>
        <w:t xml:space="preserve">      Васильев В.А.                                                                       </w:t>
      </w:r>
    </w:p>
    <w:p w:rsidR="00893EE4">
      <w:pPr>
        <w:jc w:val="center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E4"/>
    <w:rsid w:val="00806FA6"/>
    <w:rsid w:val="00893E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