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E2753">
      <w:pPr>
        <w:ind w:firstLine="709"/>
        <w:jc w:val="right"/>
      </w:pPr>
      <w:r>
        <w:rPr>
          <w:sz w:val="26"/>
        </w:rPr>
        <w:t>Дело № 5-73-372/2018</w:t>
      </w:r>
    </w:p>
    <w:p w:rsidR="00DE2753">
      <w:pPr>
        <w:ind w:firstLine="709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72FE7">
      <w:pPr>
        <w:ind w:firstLine="709"/>
        <w:jc w:val="center"/>
      </w:pPr>
    </w:p>
    <w:p w:rsidR="00DE2753">
      <w:pPr>
        <w:ind w:firstLine="708"/>
        <w:jc w:val="both"/>
        <w:rPr>
          <w:sz w:val="26"/>
        </w:rPr>
      </w:pPr>
      <w:r>
        <w:rPr>
          <w:sz w:val="26"/>
        </w:rPr>
        <w:t>23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472FE7">
      <w:pPr>
        <w:ind w:firstLine="708"/>
        <w:jc w:val="both"/>
      </w:pPr>
    </w:p>
    <w:p w:rsidR="00DE275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DE2753">
      <w:pPr>
        <w:ind w:left="1276"/>
        <w:jc w:val="both"/>
      </w:pPr>
      <w:r>
        <w:rPr>
          <w:sz w:val="26"/>
        </w:rPr>
        <w:t xml:space="preserve">Перепела С.Ю.,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DE2753">
      <w:pPr>
        <w:jc w:val="center"/>
      </w:pPr>
      <w:r>
        <w:rPr>
          <w:sz w:val="26"/>
        </w:rPr>
        <w:t>установил:</w:t>
      </w:r>
    </w:p>
    <w:p w:rsidR="00DE2753">
      <w:pPr>
        <w:jc w:val="both"/>
      </w:pPr>
      <w:r>
        <w:rPr>
          <w:sz w:val="26"/>
        </w:rPr>
        <w:t>водитель Перепел С.Ю.,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</w:t>
      </w:r>
      <w:r>
        <w:rPr>
          <w:sz w:val="26"/>
        </w:rPr>
        <w:t>ьянения (запах алкоголя изо рта, нарушение речи), не выполнил законное требование уполномоченного должностного лица о прохождении освидетельствования на месте при помощи прибора-</w:t>
      </w:r>
      <w:r>
        <w:rPr>
          <w:sz w:val="26"/>
        </w:rPr>
        <w:t>алкотестера</w:t>
      </w:r>
      <w:r>
        <w:rPr>
          <w:sz w:val="26"/>
        </w:rPr>
        <w:t xml:space="preserve"> «Юпитер № 005998» и медицинского освидетельствования на состояние </w:t>
      </w:r>
      <w:r>
        <w:rPr>
          <w:sz w:val="26"/>
        </w:rPr>
        <w:t>опьянения, нарушив п. 2.3.2 ПДД РФ, ответственность за которое установлена ч. 1 ст. 12.26 КоАП РФ.</w:t>
      </w:r>
    </w:p>
    <w:p w:rsidR="00DE2753">
      <w:pPr>
        <w:ind w:firstLine="708"/>
        <w:jc w:val="both"/>
      </w:pPr>
      <w:r>
        <w:rPr>
          <w:sz w:val="26"/>
        </w:rPr>
        <w:t xml:space="preserve">В судебное заседание Перепел С.Ю. не явился, 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</w:t>
      </w:r>
      <w:r>
        <w:rPr>
          <w:sz w:val="26"/>
        </w:rPr>
        <w:t xml:space="preserve">ния дела, что является надлежащим извещением. </w:t>
      </w:r>
    </w:p>
    <w:p w:rsidR="00DE2753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 от лиц</w:t>
      </w:r>
      <w:r>
        <w:rPr>
          <w:sz w:val="26"/>
        </w:rPr>
        <w:t>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rPr>
          <w:sz w:val="26"/>
        </w:rPr>
        <w:t>вной ответственности.</w:t>
      </w:r>
    </w:p>
    <w:p w:rsidR="00DE2753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Перепела С.Ю. состава правонарушения, предусмотренного ст. 12.26 ч.1 КоАП РФ, исходя из следующего.</w:t>
      </w:r>
    </w:p>
    <w:p w:rsidR="00DE2753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</w:t>
      </w:r>
      <w:r>
        <w:rPr>
          <w:sz w:val="26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6"/>
        </w:rPr>
        <w:t xml:space="preserve">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E2753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23)</w:t>
      </w:r>
      <w:r>
        <w:rPr>
          <w:sz w:val="26"/>
        </w:rPr>
        <w:t xml:space="preserve">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</w:t>
      </w:r>
      <w:r>
        <w:rPr>
          <w:sz w:val="26"/>
        </w:rPr>
        <w:t>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DE2753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</w:t>
      </w:r>
      <w:r>
        <w:rPr>
          <w:sz w:val="26"/>
        </w:rPr>
        <w:t xml:space="preserve">о вида и в отношении которого имеются </w:t>
      </w:r>
      <w:r>
        <w:rPr>
          <w:sz w:val="26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rPr>
          <w:sz w:val="26"/>
        </w:rP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rPr>
          <w:sz w:val="26"/>
        </w:rPr>
        <w:t>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</w:t>
      </w:r>
      <w:r>
        <w:rPr>
          <w:sz w:val="26"/>
        </w:rPr>
        <w:t xml:space="preserve">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E2753">
      <w:pPr>
        <w:ind w:firstLine="708"/>
        <w:jc w:val="both"/>
      </w:pPr>
      <w:r>
        <w:rPr>
          <w:sz w:val="26"/>
        </w:rPr>
        <w:t>Из материалов дела усматри</w:t>
      </w:r>
      <w:r>
        <w:rPr>
          <w:sz w:val="26"/>
        </w:rPr>
        <w:t xml:space="preserve">вается, что основаниями полагать о нахождении водителя транспортного средства Перепела С.Ю.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</w:t>
      </w:r>
      <w:r>
        <w:rPr>
          <w:sz w:val="26"/>
        </w:rPr>
        <w:t>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</w:t>
      </w:r>
      <w:r>
        <w:rPr>
          <w:sz w:val="26"/>
        </w:rPr>
        <w:t xml:space="preserve">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DE2753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от прохождения медицинского освидетел</w:t>
      </w:r>
      <w:r>
        <w:rPr>
          <w:sz w:val="26"/>
        </w:rPr>
        <w:t>ьствования Перепел С.Ю. отказался.</w:t>
      </w:r>
    </w:p>
    <w:p w:rsidR="00DE2753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</w:t>
      </w:r>
      <w:r>
        <w:rPr>
          <w:sz w:val="26"/>
        </w:rPr>
        <w:t>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</w:t>
      </w:r>
      <w:r>
        <w:rPr>
          <w:sz w:val="26"/>
        </w:rPr>
        <w:t>.</w:t>
      </w:r>
    </w:p>
    <w:p w:rsidR="00DE2753">
      <w:pPr>
        <w:ind w:firstLine="708"/>
        <w:jc w:val="both"/>
      </w:pPr>
      <w:r>
        <w:rPr>
          <w:sz w:val="26"/>
        </w:rPr>
        <w:t>Согласно разъяснений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</w:rPr>
        <w:t>статье 12.26</w:t>
      </w:r>
      <w:r>
        <w:fldChar w:fldCharType="end"/>
      </w:r>
      <w:r>
        <w:rPr>
          <w:sz w:val="26"/>
        </w:rPr>
        <w:t xml:space="preserve"> КоАП Р</w:t>
      </w:r>
      <w:r>
        <w:rPr>
          <w:sz w:val="26"/>
        </w:rPr>
        <w:t>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</w:t>
      </w:r>
      <w:r>
        <w:rPr>
          <w:sz w:val="26"/>
        </w:rPr>
        <w:t xml:space="preserve">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</w:t>
      </w:r>
      <w:r>
        <w:rPr>
          <w:sz w:val="26"/>
        </w:rPr>
        <w:t>медицинского освидетельствования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DE2753">
      <w:pPr>
        <w:ind w:firstLine="708"/>
        <w:jc w:val="both"/>
      </w:pPr>
      <w:r>
        <w:rPr>
          <w:sz w:val="26"/>
        </w:rPr>
        <w:t>Таким образом, Перепел С.Ю. не выполнил законное требование уп</w:t>
      </w:r>
      <w:r>
        <w:rPr>
          <w:sz w:val="26"/>
        </w:rPr>
        <w:t>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</w:t>
      </w:r>
      <w:r>
        <w:rPr>
          <w:sz w:val="26"/>
        </w:rPr>
        <w:t xml:space="preserve"> административных правонарушениях. </w:t>
      </w:r>
    </w:p>
    <w:p w:rsidR="00DE2753">
      <w:pPr>
        <w:ind w:firstLine="708"/>
        <w:jc w:val="both"/>
      </w:pPr>
      <w:r>
        <w:rPr>
          <w:sz w:val="26"/>
        </w:rPr>
        <w:t xml:space="preserve">Вина Перепела С.Ю. подтверждается собранными по делу материалами, а именно: </w:t>
      </w:r>
    </w:p>
    <w:p w:rsidR="00DE2753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от 08.10.2018 года, составленным уполномоченным должностным лицом с участием Перепела С.Ю.,</w:t>
      </w:r>
      <w:r>
        <w:rPr>
          <w:sz w:val="26"/>
        </w:rPr>
        <w:t xml:space="preserve"> с разъяснением ему прав, предусмотренных ст. 51 Конституции РФ, ст. 25.1 КоАП РФ. </w:t>
      </w:r>
    </w:p>
    <w:p w:rsidR="00DE2753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 xml:space="preserve"> от 08.10.2018 г.;</w:t>
      </w:r>
    </w:p>
    <w:p w:rsidR="00DE2753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 от 08.10.2018 года;</w:t>
      </w:r>
    </w:p>
    <w:p w:rsidR="00DE2753">
      <w:pPr>
        <w:ind w:firstLine="708"/>
        <w:jc w:val="both"/>
      </w:pPr>
      <w:r>
        <w:rPr>
          <w:sz w:val="26"/>
        </w:rPr>
        <w:t>- видеозаписью.</w:t>
      </w:r>
    </w:p>
    <w:p w:rsidR="00DE2753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E2753">
      <w:pPr>
        <w:ind w:firstLine="708"/>
        <w:jc w:val="both"/>
      </w:pPr>
      <w:r>
        <w:rPr>
          <w:sz w:val="26"/>
        </w:rPr>
        <w:t>Таким образом, мировой судья считает, что вина Перепела С.Ю.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E275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</w:t>
      </w:r>
      <w:r>
        <w:rPr>
          <w:sz w:val="26"/>
        </w:rPr>
        <w:t>иком повышенной опасности, данные о личности виновного. Обстоятельств, смягчающих административную ответственность, мировой судья не находит.</w:t>
      </w:r>
    </w:p>
    <w:p w:rsidR="00DE2753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</w:t>
      </w:r>
      <w:r>
        <w:rPr>
          <w:sz w:val="26"/>
        </w:rPr>
        <w:t xml:space="preserve">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"consultantplus://offline/ref=41C34DF34E154C092BB5E0876325EDC7A701BF400665036D4917D6DCFF43B24D89B2D85A8D1542FAR9B5N" </w:instrText>
      </w:r>
      <w:r>
        <w:fldChar w:fldCharType="separate"/>
      </w:r>
      <w:r>
        <w:rPr>
          <w:color w:val="0000FF"/>
          <w:sz w:val="26"/>
          <w:u w:val="single"/>
        </w:rPr>
        <w:t>статьей 4.6</w:t>
      </w:r>
      <w:r>
        <w:fldChar w:fldCharType="end"/>
      </w:r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DE275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DE2753">
      <w:pPr>
        <w:jc w:val="center"/>
      </w:pPr>
      <w:r>
        <w:rPr>
          <w:sz w:val="26"/>
        </w:rPr>
        <w:t xml:space="preserve">ПОСТАНОВИЛ: </w:t>
      </w:r>
    </w:p>
    <w:p w:rsidR="00DE2753">
      <w:pPr>
        <w:ind w:firstLine="708"/>
        <w:jc w:val="both"/>
      </w:pPr>
      <w:r>
        <w:rPr>
          <w:sz w:val="26"/>
        </w:rPr>
        <w:t xml:space="preserve">Перепела С.Ю.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rPr>
          <w:sz w:val="26"/>
        </w:rPr>
        <w:t>ными средствами на срок один год девять месяцев.</w:t>
      </w:r>
    </w:p>
    <w:p w:rsidR="00DE2753" w:rsidP="00472FE7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rFonts w:ascii="Times New Roman" w:hAnsi="Times New Roman" w:cs="Times New Roman"/>
          <w:b w:val="0"/>
          <w:sz w:val="26"/>
        </w:rPr>
        <w:t>истративного штрафа в законную силу.</w:t>
      </w:r>
    </w:p>
    <w:p w:rsidR="00DE2753" w:rsidP="00472FE7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</w:t>
      </w:r>
      <w:r>
        <w:rPr>
          <w:sz w:val="26"/>
        </w:rPr>
        <w:t>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</w:t>
      </w:r>
      <w:r>
        <w:rPr>
          <w:sz w:val="26"/>
        </w:rPr>
        <w:t xml:space="preserve">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rPr>
          <w:sz w:val="26"/>
        </w:rPr>
        <w:t>специального права прерывается. Течение срока лишения специального права начинается со дня сдачи лицом либо изъятия у него соо</w:t>
      </w:r>
      <w:r>
        <w:rPr>
          <w:sz w:val="26"/>
        </w:rPr>
        <w:t xml:space="preserve">тветствующего удостоверения. </w:t>
      </w:r>
    </w:p>
    <w:p w:rsidR="00DE2753">
      <w:pPr>
        <w:spacing w:after="220" w:line="260" w:lineRule="atLeast"/>
        <w:ind w:firstLine="708"/>
        <w:jc w:val="both"/>
        <w:rPr>
          <w:spacing w:val="-5"/>
          <w:sz w:val="26"/>
        </w:rPr>
      </w:pPr>
      <w:r>
        <w:rPr>
          <w:spacing w:val="-5"/>
          <w:sz w:val="26"/>
        </w:rPr>
        <w:t>Постановлени</w:t>
      </w:r>
      <w:r>
        <w:rPr>
          <w:spacing w:val="-5"/>
          <w:sz w:val="26"/>
        </w:rPr>
        <w:t xml:space="preserve">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</w:t>
      </w:r>
      <w:r>
        <w:rPr>
          <w:spacing w:val="-5"/>
          <w:sz w:val="26"/>
        </w:rPr>
        <w:t>ки) Республики Крым, со дня вручения или получения копии постановления.</w:t>
      </w:r>
    </w:p>
    <w:p w:rsidR="00472FE7">
      <w:pPr>
        <w:spacing w:after="220" w:line="260" w:lineRule="atLeast"/>
        <w:ind w:firstLine="708"/>
        <w:jc w:val="both"/>
      </w:pPr>
    </w:p>
    <w:p w:rsidR="00DE2753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 w:rsidSect="00472FE7">
      <w:pgSz w:w="12240" w:h="15840"/>
      <w:pgMar w:top="567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3"/>
    <w:rsid w:val="00472FE7"/>
    <w:rsid w:val="00DE2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