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53B80">
      <w:pPr>
        <w:jc w:val="right"/>
      </w:pPr>
      <w:r>
        <w:rPr>
          <w:sz w:val="26"/>
        </w:rPr>
        <w:t>Дело № 5-73-375/2019</w:t>
      </w:r>
    </w:p>
    <w:p w:rsidR="00453B8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14293">
      <w:pPr>
        <w:ind w:firstLine="708"/>
        <w:rPr>
          <w:sz w:val="26"/>
        </w:rPr>
      </w:pPr>
    </w:p>
    <w:p w:rsidR="00453B80">
      <w:pPr>
        <w:ind w:firstLine="708"/>
      </w:pPr>
      <w:r>
        <w:rPr>
          <w:sz w:val="26"/>
        </w:rPr>
        <w:t xml:space="preserve">19 ноября 2019 года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C14293">
      <w:pPr>
        <w:ind w:firstLine="720"/>
        <w:jc w:val="both"/>
        <w:rPr>
          <w:sz w:val="26"/>
        </w:rPr>
      </w:pPr>
    </w:p>
    <w:p w:rsidR="00453B80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453B80" w:rsidP="00C14293">
      <w:pPr>
        <w:ind w:left="851"/>
        <w:jc w:val="both"/>
      </w:pPr>
      <w:r>
        <w:rPr>
          <w:spacing w:val="-3"/>
          <w:sz w:val="26"/>
        </w:rPr>
        <w:t xml:space="preserve">Фазылова К.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453B80" w:rsidP="00C14293">
      <w:pPr>
        <w:jc w:val="center"/>
      </w:pPr>
      <w:r>
        <w:rPr>
          <w:sz w:val="26"/>
        </w:rPr>
        <w:t>УСТАНОВИЛ:</w:t>
      </w:r>
    </w:p>
    <w:p w:rsidR="00453B80" w:rsidP="00C14293">
      <w:pPr>
        <w:ind w:firstLine="708"/>
        <w:jc w:val="both"/>
      </w:pPr>
      <w:r>
        <w:rPr>
          <w:sz w:val="26"/>
        </w:rPr>
        <w:t>Фазылов К.</w:t>
      </w:r>
      <w:r>
        <w:rPr>
          <w:sz w:val="26"/>
        </w:rPr>
        <w:t xml:space="preserve">, 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453B80">
      <w:pPr>
        <w:ind w:firstLine="708"/>
        <w:jc w:val="both"/>
      </w:pPr>
      <w:r>
        <w:rPr>
          <w:sz w:val="26"/>
        </w:rPr>
        <w:t>В судебное заседание Фазылов К. явился, вину призн</w:t>
      </w:r>
      <w:r>
        <w:rPr>
          <w:sz w:val="26"/>
        </w:rPr>
        <w:t xml:space="preserve">ал, пояснил, что действительно при указанных в протоколе об административном правонарушении обстоятельствах управлял автомобилем в состоянии алкогольного опьянения, накануне выпил водки. </w:t>
      </w:r>
    </w:p>
    <w:p w:rsidR="00453B80">
      <w:pPr>
        <w:ind w:firstLine="708"/>
        <w:jc w:val="both"/>
      </w:pPr>
      <w:r>
        <w:rPr>
          <w:sz w:val="26"/>
        </w:rPr>
        <w:t xml:space="preserve">Выслушав Фазылова К., изучив материалы дела, мировой судья пришел к </w:t>
      </w:r>
      <w:r>
        <w:rPr>
          <w:sz w:val="26"/>
        </w:rPr>
        <w:t xml:space="preserve">выводу о наличии в действиях Фазылова К.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453B80" w:rsidP="00C14293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он был составлен в отношении Фазылова К. за то, что он </w:t>
      </w:r>
      <w:r>
        <w:rPr>
          <w:sz w:val="26"/>
        </w:rPr>
        <w:t xml:space="preserve">управлял </w:t>
      </w:r>
      <w:r>
        <w:rPr>
          <w:sz w:val="26"/>
        </w:rPr>
        <w:t xml:space="preserve">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Освидетельствование проводилось с использованием прибора «</w:t>
      </w:r>
      <w:r>
        <w:rPr>
          <w:sz w:val="26"/>
        </w:rPr>
        <w:t>А</w:t>
      </w:r>
      <w:r>
        <w:rPr>
          <w:sz w:val="26"/>
        </w:rPr>
        <w:t>lcotest</w:t>
      </w:r>
      <w:r>
        <w:rPr>
          <w:sz w:val="26"/>
        </w:rPr>
        <w:t xml:space="preserve"> 6810 ARCE 0258», согласно</w:t>
      </w:r>
      <w:r>
        <w:rPr>
          <w:sz w:val="26"/>
        </w:rPr>
        <w:t xml:space="preserve"> показаниям которого зафиксировано наличие абсолютного этилового спирта в концентрации 1,36 мг/л выдыхаемого воздуха. В его действиях отсутствует уголовно-наказуемое деяние. </w:t>
      </w:r>
    </w:p>
    <w:p w:rsidR="00453B80" w:rsidP="00C14293">
      <w:pPr>
        <w:ind w:firstLine="708"/>
        <w:jc w:val="both"/>
      </w:pPr>
      <w:r>
        <w:rPr>
          <w:sz w:val="26"/>
        </w:rPr>
        <w:t>Факт нахождения Фазылова К. в состоянии алкогольного опьянения подтверждается акт</w:t>
      </w:r>
      <w:r>
        <w:rPr>
          <w:sz w:val="26"/>
        </w:rPr>
        <w:t xml:space="preserve">ом освидетельствования на состояние алкогольного опьянения, </w:t>
      </w:r>
      <w:r>
        <w:rPr>
          <w:sz w:val="26"/>
        </w:rPr>
        <w:t>согласно которому по результатам освидетельствования с применением специального технического средства установлено нахождение Фазылова К. в состоянии алкогольного опьянения.</w:t>
      </w:r>
    </w:p>
    <w:p w:rsidR="00453B80" w:rsidP="00C14293">
      <w:pPr>
        <w:ind w:firstLine="708"/>
        <w:jc w:val="both"/>
      </w:pPr>
      <w:r>
        <w:rPr>
          <w:sz w:val="26"/>
        </w:rPr>
        <w:t>Кроме того, излож</w:t>
      </w:r>
      <w:r>
        <w:rPr>
          <w:sz w:val="26"/>
        </w:rPr>
        <w:t>енные в указанном акте выводы о нахождении Фазылова К. в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1,36 мил</w:t>
      </w:r>
      <w:r>
        <w:rPr>
          <w:sz w:val="26"/>
        </w:rPr>
        <w:t>лиграмма на один литр выдыхаемого воздуха.</w:t>
      </w:r>
    </w:p>
    <w:p w:rsidR="00453B80" w:rsidP="00C14293">
      <w:pPr>
        <w:ind w:firstLine="708"/>
        <w:jc w:val="both"/>
      </w:pPr>
      <w:r>
        <w:rPr>
          <w:sz w:val="26"/>
        </w:rPr>
        <w:t xml:space="preserve">Факт управления Фазылова К.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 xml:space="preserve">об отстранении от управления транспортным средством, </w:t>
      </w:r>
      <w:r>
        <w:rPr>
          <w:sz w:val="26"/>
        </w:rPr>
        <w:t xml:space="preserve">согласно </w:t>
      </w:r>
      <w:r>
        <w:rPr>
          <w:sz w:val="26"/>
        </w:rPr>
        <w:t>которому Фазылов К.,</w:t>
      </w:r>
      <w:r>
        <w:rPr>
          <w:sz w:val="26"/>
        </w:rPr>
        <w:t xml:space="preserve"> управляющий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>, при наличии достаточных оснований полагать, что лицо, которое управляет транспортным средством, находится в состоянии оп</w:t>
      </w:r>
      <w:r>
        <w:rPr>
          <w:sz w:val="26"/>
        </w:rPr>
        <w:t>ьянения (запах алкоголя изо рта, нарушение речи, неустойчивость позы), отстранен от управления транспортным</w:t>
      </w:r>
      <w:r>
        <w:rPr>
          <w:sz w:val="26"/>
        </w:rPr>
        <w:t xml:space="preserve"> средством до устранения причин отстранения.</w:t>
      </w:r>
    </w:p>
    <w:p w:rsidR="00453B80">
      <w:pPr>
        <w:ind w:firstLine="708"/>
        <w:jc w:val="both"/>
      </w:pPr>
      <w:r>
        <w:rPr>
          <w:sz w:val="26"/>
        </w:rPr>
        <w:t>Вина Фазылова К. в совершении административного правонарушения также подтверждается видеозаписью, пр</w:t>
      </w:r>
      <w:r>
        <w:rPr>
          <w:sz w:val="26"/>
        </w:rPr>
        <w:t>отоколом о задержании транспортного средства.</w:t>
      </w:r>
      <w:r>
        <w:rPr>
          <w:sz w:val="26"/>
        </w:rPr>
        <w:t xml:space="preserve"> </w:t>
      </w:r>
    </w:p>
    <w:p w:rsidR="00453B80" w:rsidP="00C14293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Фазылова К. в состоянии алкогольного опьянения, </w:t>
      </w:r>
      <w:r>
        <w:rPr>
          <w:sz w:val="26"/>
        </w:rPr>
        <w:t>поскольку действия должностного лица по прохождению Фазыловым К. освидетельствования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</w:t>
      </w:r>
      <w:r>
        <w:rPr>
          <w:sz w:val="26"/>
        </w:rPr>
        <w:t>я и оформления его результатов, направления указанного лица на медицинское</w:t>
      </w:r>
      <w:r>
        <w:rPr>
          <w:sz w:val="26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</w:t>
      </w:r>
      <w:r>
        <w:rPr>
          <w:sz w:val="26"/>
        </w:rPr>
        <w:t>а РФ от 10 июня 2008 года № 475, в редакции от 10.09.2016 г. № 904.</w:t>
      </w:r>
    </w:p>
    <w:p w:rsidR="00453B80" w:rsidP="00C14293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</w:t>
      </w:r>
      <w:r>
        <w:rPr>
          <w:sz w:val="26"/>
        </w:rPr>
        <w:t>дшающих реакцию и внимание, в болезненном или утомленном состоянии, ставящим под угрозу безопасность движения.</w:t>
      </w:r>
    </w:p>
    <w:p w:rsidR="00453B80" w:rsidP="00C14293">
      <w:pPr>
        <w:ind w:firstLine="708"/>
        <w:jc w:val="both"/>
      </w:pPr>
      <w:r>
        <w:rPr>
          <w:sz w:val="26"/>
        </w:rPr>
        <w:t xml:space="preserve">Как усматривается из материалов дела, Фазылов К. в установленном законом порядке получал специальное право управления транспортными средствами и </w:t>
      </w:r>
      <w:r>
        <w:rPr>
          <w:sz w:val="26"/>
        </w:rPr>
        <w:t>водительское удостоверение.</w:t>
      </w:r>
    </w:p>
    <w:p w:rsidR="00453B80" w:rsidP="00C14293">
      <w:pPr>
        <w:ind w:firstLine="708"/>
        <w:jc w:val="both"/>
      </w:pPr>
      <w:r>
        <w:rPr>
          <w:sz w:val="26"/>
        </w:rPr>
        <w:t xml:space="preserve">При таких обстоятельствах в действиях Фазылова К.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</w:t>
      </w:r>
      <w:r>
        <w:rPr>
          <w:sz w:val="26"/>
        </w:rPr>
        <w:t>твия не содержат уголовно наказуемого деяния.</w:t>
      </w:r>
    </w:p>
    <w:p w:rsidR="00453B80" w:rsidP="00C14293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</w:t>
      </w:r>
      <w:r>
        <w:rPr>
          <w:sz w:val="26"/>
        </w:rPr>
        <w:t>ягчающие и отягчающие административную ответственность.</w:t>
      </w:r>
    </w:p>
    <w:p w:rsidR="00453B80" w:rsidP="00C14293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Фазылова К., мировой судья пришел к выводу о возможности назначить ему админист</w:t>
      </w:r>
      <w:r>
        <w:rPr>
          <w:sz w:val="26"/>
        </w:rPr>
        <w:t xml:space="preserve">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53B80" w:rsidP="00C1429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453B80">
      <w:pPr>
        <w:jc w:val="center"/>
      </w:pPr>
      <w:r>
        <w:rPr>
          <w:sz w:val="26"/>
        </w:rPr>
        <w:t>ПОСТАНОВИЛ:</w:t>
      </w:r>
    </w:p>
    <w:p w:rsidR="00453B80" w:rsidP="00C14293">
      <w:pPr>
        <w:ind w:firstLine="720"/>
        <w:jc w:val="both"/>
      </w:pPr>
      <w:r>
        <w:rPr>
          <w:spacing w:val="-3"/>
          <w:sz w:val="26"/>
        </w:rPr>
        <w:t>Фазылова К.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</w:t>
      </w:r>
      <w:r>
        <w:rPr>
          <w:sz w:val="26"/>
        </w:rPr>
        <w:t>виде штрафа в сумме 30000 (тридцать тысяч) рубле</w:t>
      </w:r>
      <w:r>
        <w:rPr>
          <w:sz w:val="26"/>
        </w:rPr>
        <w:t>й с лишением права управления транспортными средствами на срок 1 (один) год 6 (шесть) месяцев.</w:t>
      </w:r>
    </w:p>
    <w:p w:rsidR="00453B80" w:rsidP="00C14293">
      <w:pPr>
        <w:ind w:firstLine="720"/>
        <w:jc w:val="both"/>
      </w:pPr>
      <w:r>
        <w:rPr>
          <w:sz w:val="26"/>
        </w:rPr>
        <w:t>Штраф подлежит уплате по реквизитам:</w:t>
      </w:r>
      <w:r>
        <w:rPr>
          <w:sz w:val="26"/>
        </w:rPr>
        <w:t xml:space="preserve">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</w:t>
      </w:r>
      <w:r>
        <w:rPr>
          <w:sz w:val="26"/>
        </w:rPr>
        <w:t>140, ОКТМО 35721000, УИН 18810491192600005185.</w:t>
      </w:r>
    </w:p>
    <w:p w:rsidR="00453B80" w:rsidP="00C14293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rPr>
          <w:sz w:val="26"/>
        </w:rPr>
        <w:t>ивного штрафа в законную силу.</w:t>
      </w:r>
    </w:p>
    <w:p w:rsidR="00453B80" w:rsidP="00C14293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</w:t>
      </w:r>
      <w:r>
        <w:rPr>
          <w:sz w:val="26"/>
        </w:rPr>
        <w:t xml:space="preserve">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</w:t>
      </w:r>
      <w:r>
        <w:rPr>
          <w:sz w:val="26"/>
        </w:rPr>
        <w:t>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>
        <w:rPr>
          <w:sz w:val="26"/>
        </w:rPr>
        <w:t xml:space="preserve">вующего удостоверения. </w:t>
      </w:r>
    </w:p>
    <w:p w:rsidR="00453B80">
      <w:pPr>
        <w:ind w:firstLine="708"/>
        <w:jc w:val="both"/>
      </w:pPr>
      <w:r>
        <w:rPr>
          <w:sz w:val="26"/>
        </w:rPr>
        <w:t xml:space="preserve">Разъяснить Фазылову К.,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453B80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</w:t>
      </w:r>
      <w:r>
        <w:rPr>
          <w:sz w:val="26"/>
        </w:rPr>
        <w:t>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453B8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</w:t>
      </w:r>
      <w:r>
        <w:rPr>
          <w:sz w:val="26"/>
        </w:rPr>
        <w:t xml:space="preserve">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14293">
      <w:pPr>
        <w:jc w:val="both"/>
        <w:rPr>
          <w:sz w:val="26"/>
        </w:rPr>
      </w:pPr>
    </w:p>
    <w:p w:rsidR="00453B80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53B80">
      <w:pPr>
        <w:ind w:firstLine="708"/>
      </w:pPr>
    </w:p>
    <w:sectPr w:rsidSect="00453B8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53B80"/>
    <w:rsid w:val="00453B80"/>
    <w:rsid w:val="00C14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