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0806">
      <w:pPr>
        <w:jc w:val="right"/>
      </w:pPr>
      <w:r>
        <w:t>Дело № 5-73-379/2022</w:t>
      </w:r>
    </w:p>
    <w:p w:rsidR="00CE3768">
      <w:pPr>
        <w:jc w:val="center"/>
      </w:pPr>
    </w:p>
    <w:p w:rsidR="007A0806">
      <w:pPr>
        <w:jc w:val="center"/>
      </w:pPr>
      <w:r>
        <w:t>П</w:t>
      </w:r>
      <w:r>
        <w:t xml:space="preserve"> О С Т А Н О В Л Е Н И Е</w:t>
      </w:r>
    </w:p>
    <w:p w:rsidR="00CE3768"/>
    <w:p w:rsidR="007A0806">
      <w:r>
        <w:t xml:space="preserve">29 августа 2022 года                                                                                                               </w:t>
      </w:r>
      <w:r>
        <w:t xml:space="preserve">г. Саки </w:t>
      </w:r>
    </w:p>
    <w:p w:rsidR="00CE3768">
      <w:pPr>
        <w:ind w:firstLine="708"/>
        <w:jc w:val="both"/>
      </w:pPr>
    </w:p>
    <w:p w:rsidR="007A080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7A0806">
      <w:pPr>
        <w:ind w:firstLine="708"/>
        <w:jc w:val="both"/>
      </w:pPr>
      <w:r>
        <w:t>Трощенкова</w:t>
      </w:r>
      <w:r>
        <w:t xml:space="preserve"> Е.А.,</w:t>
      </w:r>
      <w:r>
        <w:t xml:space="preserve"> </w:t>
      </w:r>
    </w:p>
    <w:p w:rsidR="007A0806">
      <w:pPr>
        <w:jc w:val="center"/>
      </w:pPr>
      <w:r>
        <w:t>У С Т А Н О В И Л:</w:t>
      </w:r>
    </w:p>
    <w:p w:rsidR="007A0806" w:rsidP="00CE3768">
      <w:pPr>
        <w:ind w:firstLine="708"/>
        <w:jc w:val="both"/>
      </w:pPr>
      <w:r>
        <w:t>Трощенков</w:t>
      </w:r>
      <w:r>
        <w:t xml:space="preserve"> Е.А., </w:t>
      </w:r>
      <w:r>
        <w:t xml:space="preserve">находясь во дворе домовладения по адресу: </w:t>
      </w:r>
      <w:r>
        <w:t xml:space="preserve">в </w:t>
      </w:r>
      <w:r>
        <w:t>ходе словесного конфликта, нанес потерпевшей</w:t>
      </w:r>
      <w:r>
        <w:t xml:space="preserve"> два удара деревянной палкой в область поясницы с права и слева, схватил за плечо и стал его выкручивать, чем причинил физическую боль, согласно заключению эксперта</w:t>
      </w:r>
      <w:r>
        <w:t xml:space="preserve"> у потерпевшей </w:t>
      </w:r>
      <w:r>
        <w:t>обнаруже</w:t>
      </w:r>
      <w:r>
        <w:t>ны телесные повреждения в виде: кровоподтеков: на ягодичной области справа, на ягодичной области слева, на передней поверхности левого</w:t>
      </w:r>
      <w:r>
        <w:t xml:space="preserve"> плеча в средней трети, за что предусмотрена ответственность по ст. 6.1.1 КоАП РФ.</w:t>
      </w:r>
    </w:p>
    <w:p w:rsidR="007A0806">
      <w:pPr>
        <w:ind w:firstLine="708"/>
        <w:jc w:val="both"/>
      </w:pPr>
      <w:r>
        <w:t xml:space="preserve">В судебном заседании </w:t>
      </w:r>
      <w:r>
        <w:t>Трощенков</w:t>
      </w:r>
      <w:r>
        <w:t xml:space="preserve"> Е.А. вин</w:t>
      </w:r>
      <w:r>
        <w:t xml:space="preserve">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причинил телесные повреждения потерпевшей, в содеянном раскаивается. </w:t>
      </w:r>
    </w:p>
    <w:p w:rsidR="007A0806" w:rsidP="00CE3768">
      <w:pPr>
        <w:ind w:firstLine="708"/>
        <w:jc w:val="both"/>
      </w:pPr>
      <w:r>
        <w:t>В судебное заседание потерпевшая</w:t>
      </w:r>
      <w:r>
        <w:t xml:space="preserve"> не явилась, будучи извещенной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</w:t>
      </w:r>
      <w:r>
        <w:t xml:space="preserve">и от потерпевшего не поступило ходатайство об отложении рассмотрения дела. </w:t>
      </w:r>
    </w:p>
    <w:p w:rsidR="007A0806" w:rsidP="00CE3768">
      <w:pPr>
        <w:ind w:firstLine="708"/>
        <w:jc w:val="both"/>
      </w:pPr>
      <w:r>
        <w:t>Учитывая данные о надлежащем извещении потерпевшей, а также принимая во внимание отсутствие ходатайств об отложении дела, суд на основании ст. 25.2 ч.3 КоАП РФ считает возможным ра</w:t>
      </w:r>
      <w:r>
        <w:t>ссмотреть данное дело в отсутствие потерпевшей.</w:t>
      </w:r>
    </w:p>
    <w:p w:rsidR="007A0806">
      <w:pPr>
        <w:ind w:firstLine="708"/>
        <w:jc w:val="both"/>
      </w:pPr>
      <w:r>
        <w:t xml:space="preserve">Мировой судья, выслушав </w:t>
      </w:r>
      <w:r>
        <w:t>Трощенкова</w:t>
      </w:r>
      <w:r>
        <w:t xml:space="preserve"> Е.А., изучив материалы дела, суд пришел к выводу о наличии в действиях </w:t>
      </w:r>
      <w:r>
        <w:t>Трощенкова</w:t>
      </w:r>
      <w:r>
        <w:t xml:space="preserve"> Е.А. состава правонарушения, предусмотренного ст.6.1.1 КоАП РФ, исходя из следующего. </w:t>
      </w:r>
    </w:p>
    <w:p w:rsidR="007A0806">
      <w:pPr>
        <w:ind w:firstLine="708"/>
        <w:jc w:val="both"/>
      </w:pPr>
      <w:r>
        <w:t xml:space="preserve">Как </w:t>
      </w:r>
      <w:r>
        <w:t xml:space="preserve">установлено в судебном заседании </w:t>
      </w:r>
      <w:r>
        <w:t>Трощенков</w:t>
      </w:r>
      <w:r>
        <w:t xml:space="preserve"> Е.А., </w:t>
      </w:r>
      <w:r>
        <w:t xml:space="preserve">в ходе словесного конфликта, нанес потерпевшей </w:t>
      </w:r>
      <w:r>
        <w:t xml:space="preserve">два удара деревянной палкой в область поясницы </w:t>
      </w:r>
      <w:r>
        <w:t>с права</w:t>
      </w:r>
      <w:r>
        <w:t xml:space="preserve"> и слева, схватил за плечо и стал его выкручивать, чем причинил физическую боль.</w:t>
      </w:r>
    </w:p>
    <w:p w:rsidR="007A0806" w:rsidP="00CE3768">
      <w:pPr>
        <w:ind w:firstLine="708"/>
        <w:jc w:val="both"/>
      </w:pPr>
      <w:r>
        <w:t xml:space="preserve">Согласно заключению эксперта у потерпевшей </w:t>
      </w:r>
      <w:r>
        <w:t>обнаружены телесные повреждения в виде: кровоподтеков: на ягодичной области справа, на ягодичной области слева, на передней поверхности левого плеча в средней трети. Имеющиеся телесные повреждения образовались в результате</w:t>
      </w:r>
      <w:r>
        <w:t xml:space="preserve"> действия тупого предмета (</w:t>
      </w:r>
      <w:r>
        <w:t>ов</w:t>
      </w:r>
      <w:r>
        <w:t xml:space="preserve">), либо удара о таковые. Время образования данного телесного повреждения не противоречит сроку. </w:t>
      </w:r>
      <w:r>
        <w:t xml:space="preserve">Указанные телесные повреждения не причинили вреда здоровью. </w:t>
      </w:r>
    </w:p>
    <w:p w:rsidR="007A0806">
      <w:pPr>
        <w:ind w:firstLine="708"/>
        <w:jc w:val="both"/>
      </w:pPr>
      <w:r>
        <w:t>В соответствии со статьей 6.1.1 КоАП Российской Федерации нанесение</w:t>
      </w:r>
      <w:r>
        <w:t xml:space="preserve">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</w:t>
      </w:r>
      <w:r>
        <w:t xml:space="preserve">инистративного штрафа в размере от пяти тысяч до тридцати тысяч рублей, либо </w:t>
      </w:r>
      <w:r>
        <w:t>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7A0806" w:rsidP="00CE3768">
      <w:pPr>
        <w:ind w:firstLine="708"/>
        <w:jc w:val="both"/>
      </w:pPr>
      <w:r>
        <w:t>Как следует из диспозиции приведенной нормы, с</w:t>
      </w:r>
      <w:r>
        <w:t xml:space="preserve">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</w:t>
      </w:r>
      <w:r>
        <w:t xml:space="preserve">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7A0806" w:rsidP="00CE3768">
      <w:pPr>
        <w:ind w:firstLine="708"/>
        <w:jc w:val="both"/>
      </w:pPr>
      <w:r>
        <w:t>Согласно статье 115 Уголовного кодекса Российской Федера</w:t>
      </w:r>
      <w:r>
        <w:t>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7A0806" w:rsidP="00CE3768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</w:t>
      </w:r>
      <w:r>
        <w:t>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</w:t>
      </w:r>
      <w:r>
        <w:t>бности). Вместе с тем побои могут и не оставить после себя никаких объективно выявляемых повреждений.</w:t>
      </w:r>
    </w:p>
    <w:p w:rsidR="007A0806" w:rsidP="00CE3768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</w:t>
      </w:r>
      <w:r>
        <w:t xml:space="preserve"> термических факторов и другие аналогичные действия. </w:t>
      </w:r>
    </w:p>
    <w:p w:rsidR="007A0806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</w:t>
      </w:r>
      <w:r>
        <w:t xml:space="preserve"> эти действия не содержат уголовно наказуемого деяния.</w:t>
      </w:r>
    </w:p>
    <w:p w:rsidR="007A0806">
      <w:pPr>
        <w:ind w:firstLine="708"/>
        <w:jc w:val="both"/>
      </w:pPr>
      <w:r>
        <w:t xml:space="preserve">Виновность </w:t>
      </w:r>
      <w:r>
        <w:t>Трощенкова</w:t>
      </w:r>
      <w:r>
        <w:t xml:space="preserve"> Е.А. подтверждается материалами дела, а именно: </w:t>
      </w:r>
    </w:p>
    <w:p w:rsidR="007A0806">
      <w:pPr>
        <w:ind w:firstLine="708"/>
        <w:jc w:val="both"/>
      </w:pPr>
      <w:r>
        <w:t>- протоколом об административном правонарушении</w:t>
      </w:r>
      <w:r>
        <w:t xml:space="preserve">, составленным уполномоченным должностным лицом с участием лица, привлекаемого </w:t>
      </w:r>
      <w:r>
        <w:t xml:space="preserve">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</w:t>
      </w:r>
      <w:r>
        <w:t>Трощенкова</w:t>
      </w:r>
      <w:r>
        <w:t xml:space="preserve"> Е.А., заявлением, объяснением, объяснением.</w:t>
      </w:r>
    </w:p>
    <w:p w:rsidR="007A0806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</w:t>
      </w:r>
      <w:r>
        <w:t>ия к административной ответственности.</w:t>
      </w:r>
    </w:p>
    <w:p w:rsidR="007A0806">
      <w:pPr>
        <w:ind w:firstLine="708"/>
        <w:jc w:val="both"/>
      </w:pPr>
      <w:r>
        <w:t xml:space="preserve">Действия </w:t>
      </w:r>
      <w:r>
        <w:t>Трощенкова</w:t>
      </w:r>
      <w:r>
        <w:t xml:space="preserve"> Е.А. мировым судьей квалифицируются по ст. 6.1.1 КоАП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</w:t>
      </w:r>
      <w:r>
        <w:t>ок от десяти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7A0806" w:rsidP="00CE3768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7A0806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Трощенковым</w:t>
      </w:r>
      <w:r>
        <w:t xml:space="preserve"> Е.А. вины.</w:t>
      </w:r>
    </w:p>
    <w:p w:rsidR="007A0806">
      <w:pPr>
        <w:ind w:firstLine="708"/>
        <w:jc w:val="both"/>
      </w:pPr>
      <w:r>
        <w:t>Обстоятельством, отягча</w:t>
      </w:r>
      <w:r>
        <w:t>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</w:t>
      </w:r>
      <w:r>
        <w:t>ответствии со ст. 4.6 настоящего Кодекса за совершение однородного административного правонарушения.</w:t>
      </w:r>
    </w:p>
    <w:p w:rsidR="007A0806">
      <w:pPr>
        <w:ind w:firstLine="708"/>
        <w:jc w:val="both"/>
      </w:pPr>
      <w:r>
        <w:t xml:space="preserve">Учитывая совокупность вышеизложенных обстоятельств, с учетом обстоятельств совершения административного правонарушения, личности </w:t>
      </w:r>
      <w:r>
        <w:t>Трощенкова</w:t>
      </w:r>
      <w:r>
        <w:t xml:space="preserve"> Е.А., ранее неоднократно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</w:t>
      </w:r>
      <w:r>
        <w:t>Трощенкова</w:t>
      </w:r>
      <w:r>
        <w:t xml:space="preserve"> Е.А. могут быть достигнуты при назначении наказания в виде административного ареста, в пределах санкции ст. 6.</w:t>
      </w:r>
      <w:r>
        <w:t>1.1 КоАП РФ.</w:t>
      </w:r>
    </w:p>
    <w:p w:rsidR="007A080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7A0806">
      <w:pPr>
        <w:jc w:val="center"/>
      </w:pPr>
      <w:r>
        <w:t>ПОСТАНОВИЛ:</w:t>
      </w:r>
    </w:p>
    <w:p w:rsidR="007A0806">
      <w:pPr>
        <w:ind w:firstLine="708"/>
        <w:jc w:val="both"/>
      </w:pPr>
      <w:r>
        <w:t>Трощенкова</w:t>
      </w:r>
      <w:r>
        <w:t xml:space="preserve"> Е.А.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</w:t>
      </w:r>
      <w:r>
        <w:t>аказание в виде административного ареста сроком на пятнадцать суток.</w:t>
      </w:r>
    </w:p>
    <w:p w:rsidR="007A0806">
      <w:pPr>
        <w:ind w:firstLine="708"/>
        <w:jc w:val="both"/>
      </w:pPr>
      <w:r>
        <w:t xml:space="preserve">Срок административного ареста исчислять </w:t>
      </w:r>
      <w:r>
        <w:t>с</w:t>
      </w:r>
      <w:r>
        <w:t>.</w:t>
      </w:r>
    </w:p>
    <w:p w:rsidR="007A0806" w:rsidP="00CE376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</w:t>
      </w:r>
      <w:r>
        <w:t xml:space="preserve">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либо получения копии постановления.</w:t>
      </w:r>
    </w:p>
    <w:p w:rsidR="00CE3768"/>
    <w:p w:rsidR="007A0806">
      <w:r>
        <w:t xml:space="preserve">Мировой судья                                                                                                             </w:t>
      </w:r>
      <w:r>
        <w:t xml:space="preserve"> Васильев В.А. </w:t>
      </w:r>
    </w:p>
    <w:p w:rsidR="007A080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06"/>
    <w:rsid w:val="007A0806"/>
    <w:rsid w:val="00CE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