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374D96"/>
    <w:p w:rsidR="00374D96">
      <w:pPr>
        <w:jc w:val="right"/>
      </w:pPr>
      <w:r>
        <w:rPr>
          <w:sz w:val="25"/>
        </w:rPr>
        <w:t xml:space="preserve">Дело № 5-73-392/2018 </w:t>
      </w:r>
    </w:p>
    <w:p w:rsidR="00374D96">
      <w:pPr>
        <w:jc w:val="center"/>
        <w:rPr>
          <w:sz w:val="25"/>
        </w:rPr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996362">
      <w:pPr>
        <w:jc w:val="center"/>
      </w:pPr>
    </w:p>
    <w:p w:rsidR="00374D96">
      <w:pPr>
        <w:ind w:firstLine="708"/>
        <w:rPr>
          <w:sz w:val="25"/>
        </w:rPr>
      </w:pPr>
      <w:r>
        <w:rPr>
          <w:sz w:val="25"/>
        </w:rPr>
        <w:t xml:space="preserve">21 ноября 2018 года </w:t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>г. Саки</w:t>
      </w:r>
    </w:p>
    <w:p w:rsidR="00996362">
      <w:pPr>
        <w:ind w:firstLine="708"/>
      </w:pPr>
    </w:p>
    <w:p w:rsidR="00374D96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Управления Министерства юстиции Р</w:t>
      </w:r>
      <w:r>
        <w:rPr>
          <w:sz w:val="25"/>
        </w:rPr>
        <w:t>оссийской Федерации по Республике Крым в отношении:</w:t>
      </w:r>
    </w:p>
    <w:p w:rsidR="00374D96">
      <w:pPr>
        <w:ind w:left="709" w:hanging="1"/>
        <w:jc w:val="both"/>
      </w:pPr>
      <w:r>
        <w:rPr>
          <w:sz w:val="25"/>
        </w:rPr>
        <w:t>Хуторского казачьего общества «</w:t>
      </w:r>
      <w:r>
        <w:rPr>
          <w:sz w:val="25"/>
        </w:rPr>
        <w:t>Сакская</w:t>
      </w:r>
      <w:r>
        <w:rPr>
          <w:sz w:val="25"/>
        </w:rPr>
        <w:t xml:space="preserve"> казачья дружина», </w:t>
      </w:r>
      <w:r>
        <w:rPr>
          <w:sz w:val="25"/>
        </w:rPr>
        <w:t>о привлечении его к административной ответственности за правонарушение, предусмотренное ст. 19.5 ч.1 Кодекса Российской Федерации об администра</w:t>
      </w:r>
      <w:r>
        <w:rPr>
          <w:sz w:val="25"/>
        </w:rPr>
        <w:t xml:space="preserve">тивных правонарушениях, </w:t>
      </w:r>
    </w:p>
    <w:p w:rsidR="00374D96" w:rsidP="00996362">
      <w:pPr>
        <w:jc w:val="center"/>
      </w:pPr>
      <w:r>
        <w:rPr>
          <w:sz w:val="25"/>
        </w:rPr>
        <w:t>УСТАНОВИЛ:</w:t>
      </w:r>
    </w:p>
    <w:p w:rsidR="00374D96">
      <w:pPr>
        <w:jc w:val="both"/>
      </w:pPr>
      <w:r>
        <w:rPr>
          <w:sz w:val="25"/>
        </w:rPr>
        <w:t>13 апреля 2018 года, Хуторское казачье общество «</w:t>
      </w:r>
      <w:r>
        <w:rPr>
          <w:sz w:val="25"/>
        </w:rPr>
        <w:t>Сакская</w:t>
      </w:r>
      <w:r>
        <w:rPr>
          <w:sz w:val="25"/>
        </w:rPr>
        <w:t xml:space="preserve"> казачья дружина» в соответствии с пунктом 3 статьи 32 Федерального закона от 12.01.1996 № 7-ФЗ «О некоммерческих организациях», являясь некоммерческой </w:t>
      </w:r>
      <w:r>
        <w:rPr>
          <w:sz w:val="25"/>
        </w:rPr>
        <w:t>организацией</w:t>
      </w:r>
      <w:r>
        <w:rPr>
          <w:sz w:val="25"/>
        </w:rPr>
        <w:t xml:space="preserve"> предоставило в Управление Министерства юстиции Российской Федерации по Республике Крым отчет о деятельности, однако в нарушение требований п. 5 ст. 3 Федерального закона от 12.01.1996 № 7-ФЗ «О некоммерческих организациях», согласно которому некоммерчески</w:t>
      </w:r>
      <w:r>
        <w:rPr>
          <w:sz w:val="25"/>
        </w:rPr>
        <w:t xml:space="preserve">е организации вправе иметь символику - эмблемы, гербы, иные геральдические знаки, флаги и гимны, описание которых должно содержаться в учредительных документах, отчетность заверена </w:t>
      </w:r>
      <w:r>
        <w:rPr>
          <w:sz w:val="25"/>
        </w:rPr>
        <w:t>печатью</w:t>
      </w:r>
      <w:r>
        <w:rPr>
          <w:sz w:val="25"/>
        </w:rPr>
        <w:t xml:space="preserve"> на которой изображена символика, описание которой не содержится в У</w:t>
      </w:r>
      <w:r>
        <w:rPr>
          <w:sz w:val="25"/>
        </w:rPr>
        <w:t>ставе Хуторского казачьего общества «</w:t>
      </w:r>
      <w:r>
        <w:rPr>
          <w:sz w:val="25"/>
        </w:rPr>
        <w:t>Сакская</w:t>
      </w:r>
      <w:r>
        <w:rPr>
          <w:sz w:val="25"/>
        </w:rPr>
        <w:t xml:space="preserve"> казачья дружина».</w:t>
      </w:r>
    </w:p>
    <w:p w:rsidR="00374D96">
      <w:pPr>
        <w:jc w:val="both"/>
      </w:pPr>
      <w:r>
        <w:rPr>
          <w:sz w:val="25"/>
        </w:rPr>
        <w:t xml:space="preserve">В связи с выявленными нарушениями законодательства Российской Федерации, в соответствии с </w:t>
      </w:r>
      <w:r>
        <w:rPr>
          <w:sz w:val="25"/>
        </w:rPr>
        <w:t>п.п</w:t>
      </w:r>
      <w:r>
        <w:rPr>
          <w:sz w:val="25"/>
        </w:rPr>
        <w:t>. 5 п.5 ст.32 Федерального закона от 12.01.1996 № 7-ФЗ «О некоммерческих организациях», в адрес Хуто</w:t>
      </w:r>
      <w:r>
        <w:rPr>
          <w:sz w:val="25"/>
        </w:rPr>
        <w:t>рского казачьего общества «</w:t>
      </w:r>
      <w:r>
        <w:rPr>
          <w:sz w:val="25"/>
        </w:rPr>
        <w:t>Сакская</w:t>
      </w:r>
      <w:r>
        <w:rPr>
          <w:sz w:val="25"/>
        </w:rPr>
        <w:t xml:space="preserve"> казачья дружина» направлено предупреждение об устранении нарушений требований федерального законодательства от 12 сентября 2018 года, с указанием допущенного нарушения и срока его устранения, по сроку до 25 октября</w:t>
      </w:r>
      <w:r>
        <w:rPr>
          <w:sz w:val="25"/>
        </w:rPr>
        <w:t xml:space="preserve"> 2018 г</w:t>
      </w:r>
      <w:r>
        <w:rPr>
          <w:sz w:val="25"/>
        </w:rPr>
        <w:t>ода. Впоследствии предупреждение выслано обратно отправителю после неудачной попытки вручения адресату. Вышеуказанное нарушение не устранено, т.е. Хуторским казачьим обществом «</w:t>
      </w:r>
      <w:r>
        <w:rPr>
          <w:sz w:val="25"/>
        </w:rPr>
        <w:t>Сакская</w:t>
      </w:r>
      <w:r>
        <w:rPr>
          <w:sz w:val="25"/>
        </w:rPr>
        <w:t xml:space="preserve"> казачья дружина» совершено административное правонарушение, ответственн</w:t>
      </w:r>
      <w:r>
        <w:rPr>
          <w:sz w:val="25"/>
        </w:rPr>
        <w:t xml:space="preserve">ость за которое предусмотрена ст.19.5 ч.1 КоАП. </w:t>
      </w:r>
    </w:p>
    <w:p w:rsidR="00374D96">
      <w:pPr>
        <w:ind w:firstLine="708"/>
        <w:jc w:val="both"/>
      </w:pPr>
      <w:r>
        <w:rPr>
          <w:sz w:val="25"/>
        </w:rPr>
        <w:t>В судебное заседание представитель юридического лица - Хуторского казачьего общества «</w:t>
      </w:r>
      <w:r>
        <w:rPr>
          <w:sz w:val="25"/>
        </w:rPr>
        <w:t>Сакская</w:t>
      </w:r>
      <w:r>
        <w:rPr>
          <w:sz w:val="25"/>
        </w:rPr>
        <w:t xml:space="preserve"> казачья дружина» не явился, ходатайств об отложении дела не поступило, в материалах дела имеется конверт с отметк</w:t>
      </w:r>
      <w:r>
        <w:rPr>
          <w:sz w:val="25"/>
        </w:rPr>
        <w:t xml:space="preserve">ой о возвращении почтового отправления с «истечением срока хранения», что является надлежащим извещением. </w:t>
      </w:r>
    </w:p>
    <w:p w:rsidR="00374D96">
      <w:pPr>
        <w:ind w:firstLine="708"/>
        <w:jc w:val="both"/>
      </w:pPr>
      <w:r>
        <w:rPr>
          <w:sz w:val="25"/>
        </w:rPr>
        <w:t>В соответствии с п.6 Постановления Пленума ВС РФ от 24.03.2005 г. № 5 Лицо, в отношении которого ведется производство по делу, считается извещенным о</w:t>
      </w:r>
      <w:r>
        <w:rPr>
          <w:sz w:val="25"/>
        </w:rPr>
        <w:t xml:space="preserve">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</w:t>
      </w:r>
      <w:r>
        <w:rPr>
          <w:sz w:val="25"/>
        </w:rPr>
        <w:t xml:space="preserve"> получения </w:t>
      </w:r>
      <w:r>
        <w:rPr>
          <w:sz w:val="25"/>
        </w:rPr>
        <w:t xml:space="preserve">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</w:t>
      </w:r>
      <w:r>
        <w:rPr>
          <w:sz w:val="25"/>
        </w:rPr>
        <w:t>вручения, хранения и возврата почтовых отправлений разряда "Судебное", утвержденных прика</w:t>
      </w:r>
      <w:r>
        <w:rPr>
          <w:sz w:val="25"/>
        </w:rPr>
        <w:t>зом ФГУП "Почта России" от 31 августа 2005 года N 343.</w:t>
      </w:r>
    </w:p>
    <w:p w:rsidR="00374D96">
      <w:pPr>
        <w:jc w:val="both"/>
      </w:pPr>
      <w:r>
        <w:rPr>
          <w:sz w:val="25"/>
        </w:rPr>
        <w:t>Исследовав материалы дела, мировой судья пришел к выводу о наличии в действиях Хуторского казачьего общества «</w:t>
      </w:r>
      <w:r>
        <w:rPr>
          <w:sz w:val="25"/>
        </w:rPr>
        <w:t>Сакская</w:t>
      </w:r>
      <w:r>
        <w:rPr>
          <w:sz w:val="25"/>
        </w:rPr>
        <w:t xml:space="preserve"> казачья дружина» состава правонарушения, предусмотренного ст. 19.5 ч.1 КоАП РФ, исх</w:t>
      </w:r>
      <w:r>
        <w:rPr>
          <w:sz w:val="25"/>
        </w:rPr>
        <w:t>одя из следующего.</w:t>
      </w:r>
    </w:p>
    <w:p w:rsidR="00374D96">
      <w:pPr>
        <w:ind w:right="220" w:firstLine="760"/>
        <w:jc w:val="both"/>
      </w:pPr>
      <w:r>
        <w:rPr>
          <w:sz w:val="25"/>
        </w:rPr>
        <w:t>Согласно пункту 3 статьи 32 Федерального закона от 12.01.1996 № 7-ФЗ «О некоммерческих организациях» (далее - Закон о некоммерческих организациях), некоммерческие организации обязаны представлять в уполномоченный орган документы, содержа</w:t>
      </w:r>
      <w:r>
        <w:rPr>
          <w:sz w:val="25"/>
        </w:rPr>
        <w:t>щие отчет о своей деятельности, о персональном составе руководящих органов, а также документы о расходовании денежных средств и об использовании иного имущества, в том числе полученных от международных и иностранных организаций, иностранных граждан и</w:t>
      </w:r>
      <w:r>
        <w:rPr>
          <w:sz w:val="25"/>
        </w:rPr>
        <w:t xml:space="preserve"> лиц б</w:t>
      </w:r>
      <w:r>
        <w:rPr>
          <w:sz w:val="25"/>
        </w:rPr>
        <w:t>ез гражданства.</w:t>
      </w:r>
    </w:p>
    <w:p w:rsidR="00374D96">
      <w:pPr>
        <w:ind w:right="220" w:firstLine="760"/>
        <w:jc w:val="both"/>
      </w:pPr>
      <w:r>
        <w:rPr>
          <w:sz w:val="25"/>
        </w:rPr>
        <w:t>В соответствии с пунктом 3.1 статьи 32 Закона о некоммерческих организациях, некоммерческие организации, учредителями (участниками) которых не являются иностранные граждане и (или) организации либо лица без гражданства, а также не имевшие в</w:t>
      </w:r>
      <w:r>
        <w:rPr>
          <w:sz w:val="25"/>
        </w:rPr>
        <w:t xml:space="preserve"> течение года поступлений имущества и денежных средств от международных или иностранных организаций, иностранных граждан, лиц без гражданства, в случае, если поступления имущества и денежных средств таких некоммерческих организаций</w:t>
      </w:r>
      <w:r>
        <w:rPr>
          <w:sz w:val="25"/>
        </w:rPr>
        <w:t xml:space="preserve"> в течение года составили</w:t>
      </w:r>
      <w:r>
        <w:rPr>
          <w:sz w:val="25"/>
        </w:rPr>
        <w:t xml:space="preserve"> до трех миллионов рублей, представляют в уполномоченный орган или его территориальный орган заявление, подтверждающее их соответствие настоящему пункту, и информацию о продолжении своей деятельности в произвольной форме в сроки, которые определяются уполн</w:t>
      </w:r>
      <w:r>
        <w:rPr>
          <w:sz w:val="25"/>
        </w:rPr>
        <w:t>омоченным органом.</w:t>
      </w:r>
    </w:p>
    <w:p w:rsidR="00374D96">
      <w:pPr>
        <w:ind w:right="220" w:firstLine="760"/>
        <w:jc w:val="both"/>
      </w:pPr>
      <w:r>
        <w:rPr>
          <w:sz w:val="25"/>
        </w:rPr>
        <w:t>В соответствии с пунктом 2 постановления Правительства Российской Федерации от 15.04.2006 № 212 «О мерах по реализации отдельных положений федеральных законов, регулирующих деятельность некоммерческих организаций», некоммерческая организ</w:t>
      </w:r>
      <w:r>
        <w:rPr>
          <w:sz w:val="25"/>
        </w:rPr>
        <w:t xml:space="preserve">ация представляет отчет о деятельности ежегодно, не позднее 15 апреля года, следующего </w:t>
      </w:r>
      <w:r>
        <w:rPr>
          <w:sz w:val="25"/>
        </w:rPr>
        <w:t>за</w:t>
      </w:r>
      <w:r>
        <w:rPr>
          <w:sz w:val="25"/>
        </w:rPr>
        <w:t xml:space="preserve"> отчетным.</w:t>
      </w:r>
    </w:p>
    <w:p w:rsidR="00374D96">
      <w:pPr>
        <w:ind w:firstLine="708"/>
        <w:jc w:val="both"/>
      </w:pPr>
      <w:r>
        <w:rPr>
          <w:sz w:val="25"/>
        </w:rPr>
        <w:t xml:space="preserve">В соответствии с п. 26 Административного регламента исполнения Министерством юстиции Российской Федерации государственной функции то осуществлению контроля </w:t>
      </w:r>
      <w:r>
        <w:rPr>
          <w:sz w:val="25"/>
        </w:rPr>
        <w:t>за соответствием деятельности некоммерческих организаций уставным целям и задачам, филиалов и представительств международных организаций, иностранных некоммерческих неправительственных организаций заявленным целям и задачам, а также за соблюдением ими зако</w:t>
      </w:r>
      <w:r>
        <w:rPr>
          <w:sz w:val="25"/>
        </w:rPr>
        <w:t>нодательства Российской Федерации, утвержденного приказом Минюста России от 30.12.2011 № 456, территориальные органы Министерства юстиции Российской Федерации</w:t>
      </w:r>
      <w:r>
        <w:rPr>
          <w:sz w:val="25"/>
        </w:rPr>
        <w:t xml:space="preserve"> осуществляют сбор и анализ отчетов о деятельности некоммерческих организаций.</w:t>
      </w:r>
    </w:p>
    <w:p w:rsidR="00374D96">
      <w:pPr>
        <w:jc w:val="both"/>
      </w:pPr>
      <w:r>
        <w:rPr>
          <w:sz w:val="25"/>
        </w:rPr>
        <w:t>В ходе анализа пред</w:t>
      </w:r>
      <w:r>
        <w:rPr>
          <w:sz w:val="25"/>
        </w:rPr>
        <w:t>оставленной информации установлено, что представленная Хуторским казачьим обществом «</w:t>
      </w:r>
      <w:r>
        <w:rPr>
          <w:sz w:val="25"/>
        </w:rPr>
        <w:t>Сакская</w:t>
      </w:r>
      <w:r>
        <w:rPr>
          <w:sz w:val="25"/>
        </w:rPr>
        <w:t xml:space="preserve"> казачья дружина» отчетность заверена печатью, на которой изображена символика. Вместе с тем, Устав не содержит ее описание, что нарушает требования п. 5 ст. 3 Феде</w:t>
      </w:r>
      <w:r>
        <w:rPr>
          <w:sz w:val="25"/>
        </w:rPr>
        <w:t>рального закона от 12.01.1996 № 7-ФЗ «О некоммерческих организациях», согласно которому некоммерческие организации вправе иметь символику - эмблемы, гербы, иные геральдические знаки, флаги и гимны, описание которых должно содержаться в учредительных докуме</w:t>
      </w:r>
      <w:r>
        <w:rPr>
          <w:sz w:val="25"/>
        </w:rPr>
        <w:t>нтах.</w:t>
      </w:r>
    </w:p>
    <w:p w:rsidR="00374D96">
      <w:pPr>
        <w:jc w:val="both"/>
      </w:pPr>
      <w:r>
        <w:rPr>
          <w:sz w:val="25"/>
        </w:rPr>
        <w:t>Как усматривается из копии, в адрес Хуторского казачьего общества «</w:t>
      </w:r>
      <w:r>
        <w:rPr>
          <w:sz w:val="25"/>
        </w:rPr>
        <w:t>Сакская</w:t>
      </w:r>
      <w:r>
        <w:rPr>
          <w:sz w:val="25"/>
        </w:rPr>
        <w:t xml:space="preserve"> казачья дружина» направлено предупреждение об устранении нарушений требований федерального законодательства (исх. № 93-6163 /18 от 12.09.2018) с указанием </w:t>
      </w:r>
      <w:r>
        <w:rPr>
          <w:sz w:val="25"/>
        </w:rPr>
        <w:t>допущенного нарушени</w:t>
      </w:r>
      <w:r>
        <w:rPr>
          <w:sz w:val="25"/>
        </w:rPr>
        <w:t xml:space="preserve">я и срока его устранения до 25 октября 2018 года. Впоследствии информация об устранении нарушения предоставлена не была. </w:t>
      </w:r>
    </w:p>
    <w:p w:rsidR="00374D96">
      <w:pPr>
        <w:jc w:val="both"/>
      </w:pPr>
      <w:r>
        <w:rPr>
          <w:sz w:val="25"/>
        </w:rPr>
        <w:t>Вина Хуторского казачьего общества «</w:t>
      </w:r>
      <w:r>
        <w:rPr>
          <w:sz w:val="25"/>
        </w:rPr>
        <w:t>Сакская</w:t>
      </w:r>
      <w:r>
        <w:rPr>
          <w:sz w:val="25"/>
        </w:rPr>
        <w:t xml:space="preserve"> казачья дружина» в совершении административного правонарушения подтверждается письменными </w:t>
      </w:r>
      <w:r>
        <w:rPr>
          <w:sz w:val="25"/>
        </w:rPr>
        <w:t>доказательствами:</w:t>
      </w:r>
    </w:p>
    <w:p w:rsidR="00374D96">
      <w:pPr>
        <w:jc w:val="both"/>
      </w:pPr>
      <w:r>
        <w:rPr>
          <w:sz w:val="25"/>
        </w:rPr>
        <w:t>- протоколом об административном правонарушении ... от 26.10.2018 г., составленным уполномоченным должностным лицом;</w:t>
      </w:r>
    </w:p>
    <w:p w:rsidR="00374D96">
      <w:pPr>
        <w:jc w:val="both"/>
      </w:pPr>
      <w:r>
        <w:rPr>
          <w:sz w:val="25"/>
        </w:rPr>
        <w:t>- копией Устава Хуторского казачьего общества «</w:t>
      </w:r>
      <w:r>
        <w:rPr>
          <w:sz w:val="25"/>
        </w:rPr>
        <w:t>Сакская</w:t>
      </w:r>
      <w:r>
        <w:rPr>
          <w:sz w:val="25"/>
        </w:rPr>
        <w:t xml:space="preserve"> казачья дружина»;</w:t>
      </w:r>
    </w:p>
    <w:p w:rsidR="00374D96">
      <w:pPr>
        <w:jc w:val="both"/>
      </w:pPr>
      <w:r>
        <w:rPr>
          <w:sz w:val="25"/>
        </w:rPr>
        <w:t xml:space="preserve">- копией предупреждения об устранении нарушений </w:t>
      </w:r>
      <w:r>
        <w:rPr>
          <w:sz w:val="25"/>
        </w:rPr>
        <w:t>требований федерального законо</w:t>
      </w:r>
      <w:r>
        <w:rPr>
          <w:sz w:val="25"/>
        </w:rPr>
        <w:t>дательства от 12 сентября 2018 года;</w:t>
      </w:r>
    </w:p>
    <w:p w:rsidR="00374D96">
      <w:pPr>
        <w:jc w:val="both"/>
      </w:pPr>
      <w:r>
        <w:rPr>
          <w:sz w:val="25"/>
        </w:rPr>
        <w:t xml:space="preserve">- выпиской из Единого государственного реестра юридических лиц. </w:t>
      </w:r>
    </w:p>
    <w:p w:rsidR="00374D96">
      <w:pPr>
        <w:ind w:firstLine="708"/>
        <w:jc w:val="both"/>
      </w:pPr>
      <w:r>
        <w:rPr>
          <w:sz w:val="25"/>
        </w:rPr>
        <w:t>При таких обстоятельствах в действиях Хуторского казачьего общества «</w:t>
      </w:r>
      <w:r>
        <w:rPr>
          <w:sz w:val="25"/>
        </w:rPr>
        <w:t>Сакская</w:t>
      </w:r>
      <w:r>
        <w:rPr>
          <w:sz w:val="25"/>
        </w:rPr>
        <w:t xml:space="preserve"> казачья дружина» </w:t>
      </w:r>
      <w:r>
        <w:rPr>
          <w:sz w:val="25"/>
        </w:rPr>
        <w:t>имеется состав правонарушения, предусмотренного ст. 19.5 ч.1 КоАП РФ, а именно невыполнение в установленный срок законного предписания должностного лица, осуществляющего государственный надзор (контроль) об устранении нарушений законодательства.</w:t>
      </w:r>
    </w:p>
    <w:p w:rsidR="00374D96">
      <w:pPr>
        <w:jc w:val="both"/>
      </w:pPr>
      <w:r>
        <w:rPr>
          <w:sz w:val="25"/>
        </w:rPr>
        <w:t>Согласно с</w:t>
      </w:r>
      <w:r>
        <w:rPr>
          <w:sz w:val="25"/>
        </w:rPr>
        <w:t>т. 4.1 ч.3 КоАП РФ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</w:t>
      </w:r>
      <w:r>
        <w:rPr>
          <w:sz w:val="25"/>
        </w:rPr>
        <w:t>ственность, и обстоятельства, отягчающие административную ответственность.</w:t>
      </w:r>
    </w:p>
    <w:p w:rsidR="00374D96">
      <w:pPr>
        <w:jc w:val="both"/>
      </w:pPr>
      <w:r>
        <w:rPr>
          <w:sz w:val="25"/>
        </w:rPr>
        <w:t xml:space="preserve">Принимая во внимание характер совершенного административного правонарушения, обстоятельств отягчающих и смягчающих административную ответственность мировым судьей не установлено, в </w:t>
      </w:r>
      <w:r>
        <w:rPr>
          <w:sz w:val="25"/>
        </w:rPr>
        <w:t>связи</w:t>
      </w:r>
      <w:r>
        <w:rPr>
          <w:sz w:val="25"/>
        </w:rPr>
        <w:t xml:space="preserve"> с чем мировой судья пришел к выводу о возможности назначить юридическому лицу - Хуторскому казачьему обществу «</w:t>
      </w:r>
      <w:r>
        <w:rPr>
          <w:sz w:val="25"/>
        </w:rPr>
        <w:t>Сакская</w:t>
      </w:r>
      <w:r>
        <w:rPr>
          <w:sz w:val="25"/>
        </w:rPr>
        <w:t xml:space="preserve"> казачья дружина» административное наказание в виде штрафа в пределах, установленных санкцией ст. 19.5 ч.1 КоАП РФ.</w:t>
      </w:r>
    </w:p>
    <w:p w:rsidR="00374D96">
      <w:pPr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</w:t>
      </w:r>
      <w:r>
        <w:rPr>
          <w:sz w:val="25"/>
        </w:rPr>
        <w:t>оженного</w:t>
      </w:r>
      <w:r>
        <w:rPr>
          <w:sz w:val="25"/>
        </w:rPr>
        <w:t>, руководствуясь ст. ст. 29.9, 29.10 КоАП РФ, мировой судья</w:t>
      </w:r>
    </w:p>
    <w:p w:rsidR="00374D96" w:rsidP="00996362">
      <w:pPr>
        <w:jc w:val="center"/>
      </w:pPr>
      <w:r>
        <w:rPr>
          <w:sz w:val="25"/>
        </w:rPr>
        <w:t>ПОСТАНОВИЛ:</w:t>
      </w:r>
    </w:p>
    <w:p w:rsidR="00374D96">
      <w:pPr>
        <w:jc w:val="both"/>
        <w:rPr>
          <w:sz w:val="25"/>
        </w:rPr>
      </w:pPr>
      <w:r>
        <w:rPr>
          <w:sz w:val="25"/>
        </w:rPr>
        <w:t>Хуторское казачье общество «</w:t>
      </w:r>
      <w:r>
        <w:rPr>
          <w:sz w:val="25"/>
        </w:rPr>
        <w:t>Сакская</w:t>
      </w:r>
      <w:r>
        <w:rPr>
          <w:sz w:val="25"/>
        </w:rPr>
        <w:t xml:space="preserve"> казачья </w:t>
      </w:r>
      <w:r>
        <w:rPr>
          <w:sz w:val="25"/>
        </w:rPr>
        <w:t>дружина»</w:t>
      </w:r>
      <w:r>
        <w:rPr>
          <w:sz w:val="25"/>
        </w:rPr>
        <w:t>,</w:t>
      </w:r>
      <w:r>
        <w:rPr>
          <w:sz w:val="25"/>
        </w:rPr>
        <w:t>п</w:t>
      </w:r>
      <w:r>
        <w:rPr>
          <w:sz w:val="25"/>
        </w:rPr>
        <w:t>ризнать</w:t>
      </w:r>
      <w:r>
        <w:rPr>
          <w:sz w:val="25"/>
        </w:rPr>
        <w:t xml:space="preserve"> виновным в совершении административного правонарушения, предусмотренного ст. 19.5 ч.1 Кодекса Российской Фед</w:t>
      </w:r>
      <w:r>
        <w:rPr>
          <w:sz w:val="25"/>
        </w:rPr>
        <w:t>ерации об административных правонарушениях и назначить ему административное наказание в виде штрафа в сумме 10000 (десять тысяч) рублей.</w:t>
      </w:r>
    </w:p>
    <w:p w:rsidR="00996362">
      <w:pPr>
        <w:jc w:val="both"/>
      </w:pPr>
    </w:p>
    <w:p w:rsidR="00374D96">
      <w:pPr>
        <w:jc w:val="both"/>
      </w:pPr>
      <w:r>
        <w:rPr>
          <w:sz w:val="25"/>
        </w:rPr>
        <w:t>Согласно ст. 32.2 КоАП РФ, административный штраф должен быть уплачен лицом, привлеченным к административной ответс</w:t>
      </w:r>
      <w:r>
        <w:rPr>
          <w:sz w:val="25"/>
        </w:rPr>
        <w:t>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74D96">
      <w:pPr>
        <w:ind w:firstLine="708"/>
        <w:jc w:val="both"/>
        <w:rPr>
          <w:sz w:val="25"/>
        </w:rPr>
      </w:pPr>
      <w:r>
        <w:rPr>
          <w:sz w:val="25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Республики Крым, через су</w:t>
      </w:r>
      <w:r>
        <w:rPr>
          <w:sz w:val="25"/>
        </w:rPr>
        <w:t xml:space="preserve">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996362">
      <w:pPr>
        <w:ind w:firstLine="708"/>
        <w:jc w:val="both"/>
        <w:rPr>
          <w:sz w:val="25"/>
        </w:rPr>
      </w:pPr>
    </w:p>
    <w:p w:rsidR="00996362">
      <w:pPr>
        <w:ind w:firstLine="708"/>
        <w:jc w:val="both"/>
      </w:pPr>
    </w:p>
    <w:p w:rsidR="00374D96">
      <w:pPr>
        <w:jc w:val="center"/>
      </w:pPr>
      <w:r>
        <w:rPr>
          <w:sz w:val="25"/>
        </w:rPr>
        <w:t xml:space="preserve">Мировой судья </w:t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>Васильев В.А.</w:t>
      </w:r>
    </w:p>
    <w:p w:rsidR="00374D96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96"/>
    <w:rsid w:val="00374D96"/>
    <w:rsid w:val="009963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