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412B1">
      <w:pPr>
        <w:jc w:val="right"/>
      </w:pPr>
      <w:r>
        <w:t>Дело № 5-73-398/2019</w:t>
      </w:r>
    </w:p>
    <w:p w:rsidR="000412B1">
      <w:pPr>
        <w:jc w:val="center"/>
      </w:pPr>
      <w:r>
        <w:t>П</w:t>
      </w:r>
      <w:r>
        <w:t xml:space="preserve"> О С Т А Н О В Л Е Н И Е</w:t>
      </w:r>
    </w:p>
    <w:p w:rsidR="00432F82"/>
    <w:p w:rsidR="000412B1">
      <w:r>
        <w:t xml:space="preserve">15 ноября 2019 года   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432F82">
      <w:pPr>
        <w:ind w:firstLine="708"/>
        <w:jc w:val="both"/>
      </w:pPr>
    </w:p>
    <w:p w:rsidR="000412B1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0412B1">
      <w:pPr>
        <w:ind w:left="851"/>
        <w:jc w:val="both"/>
      </w:pPr>
      <w:r>
        <w:t>Антонова М.А</w:t>
      </w:r>
      <w:r>
        <w:t>.</w:t>
      </w:r>
    </w:p>
    <w:p w:rsidR="000412B1">
      <w:pPr>
        <w:jc w:val="center"/>
      </w:pPr>
      <w:r>
        <w:t>У С Т А Н О В И Л:</w:t>
      </w:r>
    </w:p>
    <w:p w:rsidR="000412B1">
      <w:pPr>
        <w:ind w:firstLine="708"/>
        <w:jc w:val="both"/>
      </w:pPr>
      <w:r>
        <w:t xml:space="preserve">Антонов М.А. постановлением мирового судьи судебного участка № 37 Санкт-Петербурга </w:t>
      </w:r>
      <w:r>
        <w:t xml:space="preserve">был привлечен к административной ответственности по ст. 15.33.2 </w:t>
      </w:r>
      <w:r>
        <w:t>КоАП</w:t>
      </w:r>
      <w:r>
        <w:t xml:space="preserve"> РФ и на него был наложен административный штраф в размере 300 рублей. Однако в установленный законом срок Антонов М.А. штраф не уплатил, тем самым совершил административ</w:t>
      </w:r>
      <w:r>
        <w:t xml:space="preserve">ное правонарушение, предусмотренное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0412B1" w:rsidP="00432F82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Антонов М.А. указанный штраф не оплатил.</w:t>
      </w:r>
    </w:p>
    <w:p w:rsidR="000412B1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 xml:space="preserve">31.5 настоящего Кодекса. </w:t>
      </w:r>
    </w:p>
    <w:p w:rsidR="000412B1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0412B1">
      <w:pPr>
        <w:ind w:firstLine="708"/>
        <w:jc w:val="both"/>
      </w:pPr>
      <w:r>
        <w:t xml:space="preserve">Протокол в отношении Антонова М.А. по </w:t>
      </w:r>
      <w:r>
        <w:t>ч</w:t>
      </w:r>
      <w:r>
        <w:t xml:space="preserve">. 1 ст. 20.25 </w:t>
      </w:r>
      <w:r>
        <w:t>КоАП</w:t>
      </w:r>
      <w:r>
        <w:t xml:space="preserve"> РФ был составлен ... в сроки, установленные ст. 4.5 </w:t>
      </w:r>
      <w:r>
        <w:t>КоАП</w:t>
      </w:r>
      <w:r>
        <w:t xml:space="preserve"> РФ. Вину Антонов М.А. признал.</w:t>
      </w:r>
    </w:p>
    <w:p w:rsidR="000412B1" w:rsidP="00432F82">
      <w:pPr>
        <w:ind w:firstLine="708"/>
        <w:jc w:val="both"/>
      </w:pPr>
      <w:r>
        <w:t>Вина</w:t>
      </w:r>
      <w:r>
        <w:t xml:space="preserve">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 другими материалами административного дела.</w:t>
      </w:r>
    </w:p>
    <w:p w:rsidR="000412B1" w:rsidP="00432F82">
      <w:pPr>
        <w:ind w:firstLine="708"/>
        <w:jc w:val="both"/>
      </w:pPr>
      <w:r>
        <w:t>Таким образом, мировой судья считает, что вина Антонова М.А. в совершении админис</w:t>
      </w:r>
      <w:r>
        <w:t xml:space="preserve">тративного правонарушения полностью доказана, его действия следует квалифицировать по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0412B1">
      <w:pPr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</w:t>
      </w:r>
    </w:p>
    <w:p w:rsidR="000412B1">
      <w:pPr>
        <w:ind w:firstLine="708"/>
        <w:jc w:val="both"/>
      </w:pPr>
      <w:r>
        <w:t>Обстоятельство, отягчающих административную</w:t>
      </w:r>
      <w:r>
        <w:t xml:space="preserve"> ответственность, согласно ст.4.3 </w:t>
      </w:r>
      <w:r>
        <w:t>КоАП</w:t>
      </w:r>
      <w:r>
        <w:t xml:space="preserve"> РФ мировым судьей не установлено.</w:t>
      </w:r>
    </w:p>
    <w:p w:rsidR="000412B1" w:rsidP="00432F8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</w:t>
      </w:r>
    </w:p>
    <w:p w:rsidR="000412B1">
      <w:pPr>
        <w:jc w:val="center"/>
      </w:pPr>
      <w:r>
        <w:t>П</w:t>
      </w:r>
      <w:r>
        <w:t xml:space="preserve"> О С Т А Н О В И Л:</w:t>
      </w:r>
    </w:p>
    <w:p w:rsidR="000412B1">
      <w:pPr>
        <w:ind w:firstLine="708"/>
        <w:jc w:val="both"/>
      </w:pPr>
      <w:r>
        <w:t>Признать Антонова М.А.</w:t>
      </w:r>
      <w:r>
        <w:t xml:space="preserve"> виновным в совершении административного правонарушения, </w:t>
      </w:r>
      <w:r>
        <w:t xml:space="preserve">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(одна тысяча) рублей.</w:t>
      </w:r>
    </w:p>
    <w:p w:rsidR="000412B1">
      <w:pPr>
        <w:spacing w:line="240" w:lineRule="atLeast"/>
        <w:ind w:firstLine="708"/>
        <w:jc w:val="both"/>
      </w:pPr>
      <w:r>
        <w:t>Штраф подлежит зачислению по реквизитам: получатель платежа: УФК по Республике Крым (Отдел судебных прист</w:t>
      </w:r>
      <w:r>
        <w:t xml:space="preserve">авов по г. Саки и </w:t>
      </w:r>
      <w:r>
        <w:t>Сакскому</w:t>
      </w:r>
      <w:r>
        <w:t xml:space="preserve"> району) УФССП России по Республике Крым, банк получателя: отделение Республика Крым г</w:t>
      </w:r>
      <w:r>
        <w:t>.С</w:t>
      </w:r>
      <w:r>
        <w:t>имферополь, ИНН получателя: 7702835613, КПП 910201001, Расчётный счет: 40101810335100010001, БИК Банка получателя 043510001, ОКТМО 35721000, К</w:t>
      </w:r>
      <w:r>
        <w:t xml:space="preserve">БК 32211617000016017140, УИН 32282020190002000019. </w:t>
      </w:r>
    </w:p>
    <w:p w:rsidR="000412B1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г</w:t>
      </w:r>
      <w:r>
        <w:t>.С</w:t>
      </w:r>
      <w:r>
        <w:t>аки. ул.Курортная, 2а</w:t>
      </w:r>
    </w:p>
    <w:p w:rsidR="000412B1">
      <w:pPr>
        <w:ind w:firstLine="708"/>
        <w:jc w:val="both"/>
      </w:pPr>
      <w:r>
        <w:t>В случае неуплаты административного штрафа в установленны</w:t>
      </w:r>
      <w:r>
        <w:t xml:space="preserve">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</w:t>
      </w:r>
      <w: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0412B1" w:rsidP="00432F82">
      <w:pPr>
        <w:ind w:firstLine="708"/>
        <w:jc w:val="both"/>
      </w:pPr>
      <w:r>
        <w:t>Постановление может быть обжалова</w:t>
      </w:r>
      <w:r>
        <w:t>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получения или вручения копии постан</w:t>
      </w:r>
      <w:r>
        <w:t>овления.</w:t>
      </w:r>
    </w:p>
    <w:p w:rsidR="00432F82"/>
    <w:p w:rsidR="000412B1">
      <w:r>
        <w:t xml:space="preserve">Мировой судья                                                                                                     </w:t>
      </w:r>
      <w:r>
        <w:t xml:space="preserve">Васильев В.А. </w:t>
      </w:r>
    </w:p>
    <w:p w:rsidR="000412B1"/>
    <w:sectPr w:rsidSect="000412B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412B1"/>
    <w:rsid w:val="000412B1"/>
    <w:rsid w:val="00432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