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01309">
      <w:pPr>
        <w:widowControl w:val="0"/>
        <w:jc w:val="right"/>
      </w:pPr>
      <w:r>
        <w:rPr>
          <w:sz w:val="26"/>
        </w:rPr>
        <w:t>Дело №5-73-399/2019</w:t>
      </w:r>
    </w:p>
    <w:p w:rsidR="00601309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777E1D">
      <w:pPr>
        <w:widowControl w:val="0"/>
        <w:ind w:firstLine="720"/>
        <w:rPr>
          <w:spacing w:val="-5"/>
          <w:sz w:val="26"/>
        </w:rPr>
      </w:pPr>
    </w:p>
    <w:p w:rsidR="00601309">
      <w:pPr>
        <w:widowControl w:val="0"/>
        <w:ind w:firstLine="720"/>
      </w:pPr>
      <w:r>
        <w:rPr>
          <w:spacing w:val="-5"/>
          <w:sz w:val="26"/>
        </w:rPr>
        <w:t xml:space="preserve">18 ноября 2019 года                                                                                             </w:t>
      </w:r>
      <w:r>
        <w:rPr>
          <w:spacing w:val="-6"/>
          <w:sz w:val="26"/>
        </w:rPr>
        <w:t>г</w:t>
      </w:r>
      <w:r>
        <w:rPr>
          <w:spacing w:val="-6"/>
          <w:sz w:val="26"/>
        </w:rPr>
        <w:t>. Саки</w:t>
      </w:r>
    </w:p>
    <w:p w:rsidR="00777E1D">
      <w:pPr>
        <w:widowControl w:val="0"/>
        <w:ind w:firstLine="720"/>
        <w:jc w:val="both"/>
        <w:rPr>
          <w:sz w:val="26"/>
        </w:rPr>
      </w:pPr>
    </w:p>
    <w:p w:rsidR="00601309">
      <w:pPr>
        <w:widowControl w:val="0"/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601309">
      <w:pPr>
        <w:widowControl w:val="0"/>
        <w:ind w:left="993"/>
        <w:jc w:val="both"/>
      </w:pPr>
      <w:r>
        <w:rPr>
          <w:spacing w:val="-3"/>
          <w:sz w:val="26"/>
        </w:rPr>
        <w:t>Удалова С.А.</w:t>
      </w:r>
    </w:p>
    <w:p w:rsidR="00601309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601309">
      <w:pPr>
        <w:widowControl w:val="0"/>
        <w:ind w:firstLine="720"/>
        <w:jc w:val="both"/>
      </w:pPr>
      <w:r>
        <w:rPr>
          <w:spacing w:val="-2"/>
          <w:sz w:val="26"/>
        </w:rPr>
        <w:t>В</w:t>
      </w:r>
      <w:r>
        <w:rPr>
          <w:spacing w:val="-5"/>
          <w:sz w:val="26"/>
        </w:rPr>
        <w:t>одитель Удалов С.А., управлял транспортным средством – мопедом</w:t>
      </w:r>
      <w:r>
        <w:rPr>
          <w:spacing w:val="-5"/>
          <w:sz w:val="26"/>
        </w:rPr>
        <w:t xml:space="preserve"> без государственного </w:t>
      </w:r>
      <w:r>
        <w:rPr>
          <w:spacing w:val="-2"/>
          <w:sz w:val="26"/>
        </w:rPr>
        <w:t xml:space="preserve">регистрационного знака, будучи </w:t>
      </w:r>
      <w:r>
        <w:rPr>
          <w:spacing w:val="-2"/>
          <w:sz w:val="26"/>
        </w:rPr>
        <w:t>ли</w:t>
      </w:r>
      <w:r>
        <w:rPr>
          <w:spacing w:val="-2"/>
          <w:sz w:val="26"/>
        </w:rPr>
        <w:t>шенным</w:t>
      </w:r>
      <w:r>
        <w:rPr>
          <w:spacing w:val="-2"/>
          <w:sz w:val="26"/>
        </w:rPr>
        <w:t xml:space="preserve"> права управления, в соответствии с постановлением м</w:t>
      </w:r>
      <w:r>
        <w:rPr>
          <w:sz w:val="26"/>
        </w:rPr>
        <w:t>ирового судьи судебного участка № 71 Сакского судебного района (Сакский муниципальный район и городской округ Саки) Республики Крым</w:t>
      </w:r>
      <w:r>
        <w:rPr>
          <w:spacing w:val="-5"/>
          <w:sz w:val="26"/>
        </w:rPr>
        <w:t xml:space="preserve"> чем нарушил п. 2.1.1 ПДД РФ, тем самым совершил </w:t>
      </w:r>
      <w:r>
        <w:rPr>
          <w:spacing w:val="-3"/>
          <w:sz w:val="26"/>
        </w:rPr>
        <w:t>административн</w:t>
      </w:r>
      <w:r>
        <w:rPr>
          <w:spacing w:val="-3"/>
          <w:sz w:val="26"/>
        </w:rPr>
        <w:t xml:space="preserve">ое правонарушение, предусмотренное ч. 2 ст. 12.7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601309">
      <w:pPr>
        <w:widowControl w:val="0"/>
        <w:ind w:firstLine="720"/>
        <w:jc w:val="both"/>
      </w:pPr>
      <w:r>
        <w:rPr>
          <w:spacing w:val="-4"/>
          <w:sz w:val="26"/>
        </w:rPr>
        <w:t>В судебное заседание Удалов С.А. явился, вину признал.</w:t>
      </w:r>
      <w:r>
        <w:rPr>
          <w:sz w:val="26"/>
        </w:rPr>
        <w:t xml:space="preserve"> </w:t>
      </w:r>
    </w:p>
    <w:p w:rsidR="00601309">
      <w:pPr>
        <w:widowControl w:val="0"/>
        <w:ind w:firstLine="720"/>
        <w:jc w:val="both"/>
      </w:pPr>
      <w:r>
        <w:rPr>
          <w:spacing w:val="-2"/>
          <w:sz w:val="26"/>
        </w:rPr>
        <w:t>Мировой судья, выслушав Удалова С.А.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601309">
      <w:pPr>
        <w:widowControl w:val="0"/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</w:t>
      </w:r>
      <w:r>
        <w:rPr>
          <w:sz w:val="26"/>
        </w:rPr>
        <w:t>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</w:t>
      </w:r>
      <w:r>
        <w:rPr>
          <w:sz w:val="26"/>
        </w:rPr>
        <w:t xml:space="preserve">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01309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транспортным средством водителем, лишенны</w:t>
      </w:r>
      <w:r>
        <w:rPr>
          <w:sz w:val="26"/>
        </w:rPr>
        <w:t xml:space="preserve">м права управления транспортными средствами. </w:t>
      </w:r>
    </w:p>
    <w:p w:rsidR="00601309">
      <w:pPr>
        <w:jc w:val="both"/>
      </w:pPr>
      <w:r>
        <w:rPr>
          <w:sz w:val="26"/>
        </w:rPr>
        <w:t xml:space="preserve">Вина Удалова С.А. доказана собранными по делу материалами, а именно: </w:t>
      </w:r>
    </w:p>
    <w:p w:rsidR="00601309" w:rsidP="00777E1D">
      <w:pPr>
        <w:ind w:firstLine="72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; </w:t>
      </w:r>
    </w:p>
    <w:p w:rsidR="00601309">
      <w:pPr>
        <w:ind w:firstLine="106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601309">
      <w:pPr>
        <w:ind w:firstLine="1068"/>
        <w:jc w:val="both"/>
      </w:pPr>
      <w:r>
        <w:rPr>
          <w:sz w:val="26"/>
        </w:rPr>
        <w:t>- протоколом о за</w:t>
      </w:r>
      <w:r>
        <w:rPr>
          <w:sz w:val="26"/>
        </w:rPr>
        <w:t>держании транспортного средства;</w:t>
      </w:r>
      <w:r>
        <w:rPr>
          <w:sz w:val="26"/>
        </w:rPr>
        <w:t xml:space="preserve"> </w:t>
      </w:r>
    </w:p>
    <w:p w:rsidR="00601309" w:rsidP="00777E1D">
      <w:pPr>
        <w:ind w:firstLine="720"/>
        <w:jc w:val="both"/>
      </w:pPr>
      <w:r>
        <w:rPr>
          <w:sz w:val="26"/>
        </w:rPr>
        <w:t xml:space="preserve">- копией постановления </w:t>
      </w:r>
      <w:r>
        <w:rPr>
          <w:spacing w:val="-2"/>
          <w:sz w:val="26"/>
        </w:rPr>
        <w:t>м</w:t>
      </w:r>
      <w:r>
        <w:rPr>
          <w:sz w:val="26"/>
        </w:rPr>
        <w:t>ирового судьи судебного участка № 71 Сакского судебного района (Сакский муниципальный район и городской округ Саки) Республики Крым.</w:t>
      </w:r>
    </w:p>
    <w:p w:rsidR="00601309" w:rsidP="00777E1D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 xml:space="preserve">в совокупности с </w:t>
      </w:r>
      <w:r>
        <w:rPr>
          <w:sz w:val="26"/>
        </w:rPr>
        <w:t>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601309" w:rsidP="00777E1D">
      <w:pPr>
        <w:widowControl w:val="0"/>
        <w:ind w:firstLine="720"/>
        <w:jc w:val="both"/>
      </w:pPr>
      <w:r>
        <w:rPr>
          <w:sz w:val="26"/>
        </w:rPr>
        <w:t xml:space="preserve">Действия Удалова С.А.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.2 ст.12.7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</w:t>
      </w:r>
      <w:r>
        <w:rPr>
          <w:sz w:val="26"/>
        </w:rPr>
        <w:t xml:space="preserve">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</w:t>
      </w:r>
      <w:r>
        <w:rPr>
          <w:sz w:val="26"/>
        </w:rPr>
        <w:t xml:space="preserve">либо обязательные работы на срок от ста </w:t>
      </w:r>
      <w:r>
        <w:rPr>
          <w:sz w:val="26"/>
        </w:rPr>
        <w:t>до двухсот часов.</w:t>
      </w:r>
    </w:p>
    <w:p w:rsidR="00601309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Удалова С.А.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2 ст. 12.7 полностью доказана. </w:t>
      </w:r>
    </w:p>
    <w:p w:rsidR="00601309" w:rsidP="00777E1D">
      <w:pPr>
        <w:widowControl w:val="0"/>
        <w:ind w:firstLine="72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</w:t>
      </w:r>
      <w:r>
        <w:rPr>
          <w:sz w:val="26"/>
        </w:rPr>
        <w:t>равонарушения, связанного с управлением источником повышенной опасности, данные о личности виновного. Обстоятельством, смягчающим административную ответственность, мировой судья признает признание вины.</w:t>
      </w:r>
    </w:p>
    <w:p w:rsidR="00601309" w:rsidP="00777E1D">
      <w:pPr>
        <w:widowControl w:val="0"/>
        <w:ind w:firstLine="72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наличие отягчающего административную ответственность обстоятельств, предусмотренного ст. 4.3 </w:t>
      </w:r>
      <w:r>
        <w:rPr>
          <w:sz w:val="26"/>
        </w:rPr>
        <w:t>КоАП</w:t>
      </w:r>
      <w:r>
        <w:rPr>
          <w:sz w:val="26"/>
        </w:rPr>
        <w:t xml:space="preserve"> РФ: повторное совершение однородного административного правонарушения, т</w:t>
      </w:r>
      <w:r>
        <w:rPr>
          <w:sz w:val="26"/>
        </w:rPr>
        <w:t>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правонарушения, данные о личности Удалова С.</w:t>
      </w:r>
      <w:r>
        <w:rPr>
          <w:sz w:val="26"/>
        </w:rPr>
        <w:t>А., раскаявшегося в содеянном, суд пришел к</w:t>
      </w:r>
      <w:r>
        <w:rPr>
          <w:sz w:val="26"/>
        </w:rPr>
        <w:t xml:space="preserve"> выводу о необходимости назначить ему административное наказание в виде административного штрафа. </w:t>
      </w:r>
    </w:p>
    <w:p w:rsidR="00601309" w:rsidP="00777E1D">
      <w:pPr>
        <w:widowControl w:val="0"/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601309">
      <w:pPr>
        <w:jc w:val="center"/>
      </w:pPr>
      <w:r>
        <w:rPr>
          <w:sz w:val="26"/>
        </w:rPr>
        <w:t>ПОСТАНОВИЛ:</w:t>
      </w:r>
    </w:p>
    <w:p w:rsidR="00601309">
      <w:pPr>
        <w:widowControl w:val="0"/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Удалова С.А.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30 000 (тридцать тысяч) рублей.</w:t>
      </w:r>
    </w:p>
    <w:p w:rsidR="00601309" w:rsidP="00777E1D">
      <w:pPr>
        <w:ind w:firstLine="708"/>
        <w:jc w:val="both"/>
      </w:pPr>
      <w:r>
        <w:rPr>
          <w:sz w:val="26"/>
        </w:rPr>
        <w:t>Штраф подлежит уплате по реквизи</w:t>
      </w:r>
      <w:r>
        <w:rPr>
          <w:sz w:val="26"/>
        </w:rPr>
        <w:t>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</w:t>
      </w:r>
      <w:r>
        <w:rPr>
          <w:sz w:val="26"/>
        </w:rPr>
        <w:t>6000140, ОКТМО 35721000, УИН 18810491192600005398.</w:t>
      </w:r>
    </w:p>
    <w:p w:rsidR="00601309" w:rsidP="00777E1D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rPr>
          <w:sz w:val="26"/>
        </w:rPr>
        <w:t>тративного штрафа в законную силу.</w:t>
      </w:r>
    </w:p>
    <w:p w:rsidR="00601309" w:rsidP="00777E1D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</w:t>
      </w:r>
      <w:r>
        <w:rPr>
          <w:sz w:val="26"/>
        </w:rPr>
        <w:t>уг Саки) Республики Крым, со дня вручения или получения копии постановления.</w:t>
      </w:r>
    </w:p>
    <w:p w:rsidR="00777E1D">
      <w:pPr>
        <w:rPr>
          <w:sz w:val="26"/>
        </w:rPr>
      </w:pPr>
    </w:p>
    <w:p w:rsidR="00601309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01309">
      <w:pPr>
        <w:widowControl w:val="0"/>
        <w:ind w:firstLine="708"/>
        <w:jc w:val="both"/>
      </w:pPr>
    </w:p>
    <w:sectPr w:rsidSect="0060130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01309"/>
    <w:rsid w:val="00601309"/>
    <w:rsid w:val="00777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