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D83F4D">
      <w:pPr>
        <w:ind w:firstLine="708"/>
        <w:jc w:val="right"/>
      </w:pPr>
      <w:r>
        <w:t>Дело № 5-73-404/2018</w:t>
      </w:r>
    </w:p>
    <w:p w:rsidR="00D83F4D">
      <w:pPr>
        <w:ind w:firstLine="708"/>
        <w:jc w:val="center"/>
      </w:pPr>
      <w:r>
        <w:t>П</w:t>
      </w:r>
      <w:r>
        <w:t xml:space="preserve"> О С Т А Н О В Л Е Н И Е</w:t>
      </w:r>
    </w:p>
    <w:p w:rsidR="00723475">
      <w:pPr>
        <w:ind w:firstLine="708"/>
        <w:jc w:val="center"/>
      </w:pPr>
    </w:p>
    <w:p w:rsidR="00D83F4D">
      <w:pPr>
        <w:ind w:firstLine="708"/>
      </w:pPr>
      <w:r>
        <w:t>19 ноября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г. Саки </w:t>
      </w:r>
    </w:p>
    <w:p w:rsidR="00723475">
      <w:pPr>
        <w:ind w:firstLine="708"/>
      </w:pPr>
    </w:p>
    <w:p w:rsidR="00D83F4D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Мировой судья судебного участка № 73 </w:t>
      </w:r>
      <w:r>
        <w:rPr>
          <w:rFonts w:ascii="Times New Roman" w:hAnsi="Times New Roman" w:cs="Times New Roman"/>
          <w:b w:val="0"/>
          <w:sz w:val="24"/>
        </w:rPr>
        <w:t>Сакского</w:t>
      </w:r>
      <w:r>
        <w:rPr>
          <w:rFonts w:ascii="Times New Roman" w:hAnsi="Times New Roman" w:cs="Times New Roman"/>
          <w:b w:val="0"/>
          <w:sz w:val="24"/>
        </w:rPr>
        <w:t xml:space="preserve"> судебного района (</w:t>
      </w:r>
      <w:r>
        <w:rPr>
          <w:rFonts w:ascii="Times New Roman" w:hAnsi="Times New Roman" w:cs="Times New Roman"/>
          <w:b w:val="0"/>
          <w:sz w:val="24"/>
        </w:rPr>
        <w:t>Сакский</w:t>
      </w:r>
      <w:r>
        <w:rPr>
          <w:rFonts w:ascii="Times New Roman" w:hAnsi="Times New Roman" w:cs="Times New Roman"/>
          <w:b w:val="0"/>
          <w:sz w:val="24"/>
        </w:rPr>
        <w:t xml:space="preserve"> муниципальный район и городской округ Саки) Республики Крым Васильев В.А. рассмотрев материалы дела об </w:t>
      </w:r>
      <w:r>
        <w:rPr>
          <w:rFonts w:ascii="Times New Roman" w:hAnsi="Times New Roman" w:cs="Times New Roman"/>
          <w:b w:val="0"/>
          <w:sz w:val="24"/>
        </w:rPr>
        <w:t xml:space="preserve">административном правонарушении, поступившие из Межрайонной ИФНС России № 6 по Республике Крым </w:t>
      </w:r>
      <w:r>
        <w:rPr>
          <w:rFonts w:ascii="Times New Roman" w:hAnsi="Times New Roman" w:cs="Times New Roman"/>
          <w:b w:val="0"/>
          <w:spacing w:val="-4"/>
          <w:sz w:val="24"/>
        </w:rPr>
        <w:t>в отношении гражданина:</w:t>
      </w:r>
    </w:p>
    <w:p w:rsidR="00D83F4D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pacing w:val="-4"/>
          <w:sz w:val="24"/>
        </w:rPr>
        <w:t>Агаджаняна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 Г.А.</w:t>
      </w:r>
    </w:p>
    <w:p w:rsidR="00D83F4D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о привлечении его к административной ответственности по ч.1 ст. 15.6 КоАП РФ,</w:t>
      </w:r>
    </w:p>
    <w:p w:rsidR="00D83F4D">
      <w:pPr>
        <w:ind w:firstLine="708"/>
        <w:jc w:val="center"/>
      </w:pPr>
      <w:r>
        <w:t>У С Т А Н О В И Л:</w:t>
      </w:r>
    </w:p>
    <w:p w:rsidR="00D83F4D">
      <w:pPr>
        <w:ind w:firstLine="708"/>
        <w:jc w:val="both"/>
      </w:pPr>
      <w:r>
        <w:t>Агаджанян</w:t>
      </w:r>
      <w:r>
        <w:t xml:space="preserve"> Г.</w:t>
      </w:r>
      <w:r>
        <w:t>А.</w:t>
      </w:r>
      <w:r>
        <w:t xml:space="preserve"> будучи </w:t>
      </w:r>
      <w:r>
        <w:rPr>
          <w:spacing w:val="-4"/>
        </w:rPr>
        <w:t xml:space="preserve">главным бухгалтером </w:t>
      </w:r>
      <w:r>
        <w:rPr>
          <w:spacing w:val="-4"/>
        </w:rPr>
        <w:t xml:space="preserve"> </w:t>
      </w:r>
      <w:r>
        <w:t>допустил нарушение, выразившееся в несвоевременном представлении в установленный п. 3 ст. 88 Налогового Кодекса РФ срок представления пояснений на требование по налогу на прибыль организаций за 2017 год., по сроку не позднее 09.04.2018</w:t>
      </w:r>
      <w:r>
        <w:t xml:space="preserve"> г.. Фактически ответ на требование не был представлен, за что предусмотрена ответственность: ч. 1 ст. 15.6 КоАП РФ.</w:t>
      </w:r>
    </w:p>
    <w:p w:rsidR="00D83F4D">
      <w:pPr>
        <w:ind w:firstLine="709"/>
        <w:jc w:val="both"/>
      </w:pPr>
      <w:r>
        <w:t xml:space="preserve">В судебное заседание </w:t>
      </w:r>
      <w:r>
        <w:t>Агаджанян</w:t>
      </w:r>
      <w:r>
        <w:t xml:space="preserve"> Г.А. не явился, ходатайств об отложении дела не поступило, в деле имеется телефонограмма об </w:t>
      </w:r>
      <w:r>
        <w:t>извещении</w:t>
      </w:r>
      <w:r>
        <w:t xml:space="preserve"> о дате</w:t>
      </w:r>
      <w:r>
        <w:t xml:space="preserve"> и времени рассмотрения дела, что является надлежащим извещением. </w:t>
      </w:r>
    </w:p>
    <w:p w:rsidR="00D83F4D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</w:t>
      </w:r>
      <w:r>
        <w:t>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</w:t>
      </w:r>
      <w:r>
        <w:t>емого к административной ответственности.</w:t>
      </w:r>
    </w:p>
    <w:p w:rsidR="00D83F4D">
      <w:pPr>
        <w:ind w:firstLine="708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r>
        <w:fldChar w:fldCharType="begin"/>
      </w:r>
      <w:r>
        <w:instrText xml:space="preserve"> HYPERLINK "https://rospravosudie.com/law/%D0%A1%D1%82%D0%B0%D1%82%D1%8C%D1%8F_26.11_%D0%9A%D0%BE%D0%90%D0%9F_%D0%A0%D0%A4" </w:instrText>
      </w:r>
      <w:r>
        <w:fldChar w:fldCharType="separate"/>
      </w:r>
      <w:r>
        <w:rPr>
          <w:color w:val="0000FF"/>
        </w:rPr>
        <w:t>статьи 26.11 Кодекса Российской Федерации об административных правонарушениях</w:t>
      </w:r>
      <w:r>
        <w:fldChar w:fldCharType="end"/>
      </w:r>
      <w:r>
        <w:t>, пришел к следующему.</w:t>
      </w:r>
    </w:p>
    <w:p w:rsidR="00D83F4D">
      <w:pPr>
        <w:ind w:firstLine="708"/>
        <w:jc w:val="both"/>
      </w:pPr>
      <w:r>
        <w:t xml:space="preserve">В соответствии с ч.1 </w:t>
      </w:r>
      <w:r>
        <w:fldChar w:fldCharType="begin"/>
      </w:r>
      <w:r>
        <w:instrText xml:space="preserve"> HYPERLINK "https://rospravosudie.com/law/%D0%A1%D1%82%D0%B0%D1%82%D1%8C%D1%8F_15.6_%D0%9A%D0%BE%D0%90%D0%9F_%D0%A0%D0%A4" </w:instrText>
      </w:r>
      <w:r>
        <w:fldChar w:fldCharType="separate"/>
      </w:r>
      <w:r>
        <w:rPr>
          <w:color w:val="0000FF"/>
        </w:rPr>
        <w:t>ст.15.6 Кодекса Российской Федерации об административных правонарушениях</w:t>
      </w:r>
      <w:r>
        <w:fldChar w:fldCharType="end"/>
      </w:r>
      <w: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</w:t>
      </w:r>
      <w:r>
        <w:t>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t xml:space="preserve">, предусмотренных частью 2 настоящей статьи, </w:t>
      </w:r>
      <w:r>
        <w:t>- влечет наложение административного штрафа на должностных лиц - от трехсот до пятисот рублей.</w:t>
      </w:r>
    </w:p>
    <w:p w:rsidR="00D83F4D">
      <w:pPr>
        <w:ind w:firstLine="708"/>
        <w:jc w:val="both"/>
      </w:pPr>
      <w:r>
        <w:t xml:space="preserve">Вина </w:t>
      </w:r>
      <w:r>
        <w:rPr>
          <w:spacing w:val="-4"/>
        </w:rPr>
        <w:t>главного бухгалтер</w:t>
      </w:r>
      <w:r>
        <w:rPr>
          <w:spacing w:val="-4"/>
        </w:rPr>
        <w:t>а ООО</w:t>
      </w:r>
      <w:r>
        <w:rPr>
          <w:spacing w:val="-4"/>
        </w:rPr>
        <w:t xml:space="preserve"> «</w:t>
      </w:r>
      <w:r>
        <w:rPr>
          <w:spacing w:val="-4"/>
        </w:rPr>
        <w:t>Стройматериалсервис</w:t>
      </w:r>
      <w:r>
        <w:rPr>
          <w:spacing w:val="-4"/>
        </w:rPr>
        <w:t xml:space="preserve">» </w:t>
      </w:r>
      <w:r>
        <w:rPr>
          <w:spacing w:val="-4"/>
        </w:rPr>
        <w:t>Агаджаняна</w:t>
      </w:r>
      <w:r>
        <w:rPr>
          <w:spacing w:val="-4"/>
        </w:rPr>
        <w:t xml:space="preserve"> Г.А. </w:t>
      </w:r>
      <w:r>
        <w:t>в предъявленном правонарушении доказана материалами дела, а именно: протоколом об административном правонарушении</w:t>
      </w:r>
      <w:r>
        <w:t xml:space="preserve"> от 07.11.2018 г., выпиской из ЕГРЮЛ, копией требования.</w:t>
      </w:r>
    </w:p>
    <w:p w:rsidR="00D83F4D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</w:t>
      </w:r>
      <w:r>
        <w:t xml:space="preserve">ья данные доказательства признает достоверными и достаточными для привлечения к административной ответственности. </w:t>
      </w:r>
    </w:p>
    <w:p w:rsidR="00D83F4D">
      <w:pPr>
        <w:ind w:firstLine="708"/>
        <w:jc w:val="both"/>
      </w:pPr>
      <w:r>
        <w:t xml:space="preserve">Действия </w:t>
      </w:r>
      <w:r>
        <w:rPr>
          <w:spacing w:val="-4"/>
        </w:rPr>
        <w:t>главного бухгалтер</w:t>
      </w:r>
      <w:r>
        <w:rPr>
          <w:spacing w:val="-4"/>
        </w:rPr>
        <w:t>а ООО</w:t>
      </w:r>
      <w:r>
        <w:rPr>
          <w:spacing w:val="-4"/>
        </w:rPr>
        <w:t xml:space="preserve"> «</w:t>
      </w:r>
      <w:r>
        <w:rPr>
          <w:spacing w:val="-4"/>
        </w:rPr>
        <w:t>Стройматериалсервис</w:t>
      </w:r>
      <w:r>
        <w:rPr>
          <w:spacing w:val="-4"/>
        </w:rPr>
        <w:t xml:space="preserve">» </w:t>
      </w:r>
      <w:r>
        <w:rPr>
          <w:spacing w:val="-4"/>
        </w:rPr>
        <w:t>Агаджаняна</w:t>
      </w:r>
      <w:r>
        <w:rPr>
          <w:spacing w:val="-4"/>
        </w:rPr>
        <w:t xml:space="preserve"> Г.А.</w:t>
      </w:r>
      <w:r>
        <w:t xml:space="preserve"> мировой судья квалифицирует по ч.1 ст. 15.6 КоАП РФ</w:t>
      </w:r>
      <w:r>
        <w:t xml:space="preserve"> как непредставлени</w:t>
      </w:r>
      <w:r>
        <w:t>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контроля.</w:t>
      </w:r>
    </w:p>
    <w:p w:rsidR="00D83F4D">
      <w:pPr>
        <w:ind w:firstLine="708"/>
        <w:jc w:val="both"/>
      </w:pPr>
      <w:r>
        <w:t>При назначении наказания мировой судья учитывает характер совершенного администр</w:t>
      </w:r>
      <w:r>
        <w:t>ативного правонарушения, личность лица, привлекаемого к административной ответственности, обстоятельства дела.</w:t>
      </w:r>
    </w:p>
    <w:p w:rsidR="00D83F4D">
      <w:pPr>
        <w:jc w:val="both"/>
      </w:pPr>
      <w:r>
        <w:t>Обстоятельств, смягчающих административную ответственность, мировой судья не находит.</w:t>
      </w:r>
    </w:p>
    <w:p w:rsidR="00D83F4D">
      <w:pPr>
        <w:jc w:val="both"/>
      </w:pPr>
      <w:r>
        <w:t>Обстоятельством, отягчающим административную ответственност</w:t>
      </w:r>
      <w:r>
        <w:t>ь,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</w:t>
      </w:r>
      <w:r>
        <w:t>декса за совершение однородного административного правонарушения.</w:t>
      </w:r>
    </w:p>
    <w:p w:rsidR="00D83F4D">
      <w:pPr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судья,</w:t>
      </w:r>
    </w:p>
    <w:p w:rsidR="00D83F4D">
      <w:pPr>
        <w:jc w:val="center"/>
      </w:pPr>
      <w:r>
        <w:t>ПОСТАНОВИЛ:</w:t>
      </w:r>
    </w:p>
    <w:p w:rsidR="00D83F4D">
      <w:pPr>
        <w:jc w:val="both"/>
      </w:pPr>
      <w:r>
        <w:t xml:space="preserve">Признать </w:t>
      </w:r>
      <w:r>
        <w:rPr>
          <w:spacing w:val="-4"/>
        </w:rPr>
        <w:t>главного бухгалтер</w:t>
      </w:r>
      <w:r>
        <w:rPr>
          <w:spacing w:val="-4"/>
        </w:rPr>
        <w:t>а ООО</w:t>
      </w:r>
      <w:r>
        <w:rPr>
          <w:spacing w:val="-4"/>
        </w:rPr>
        <w:t xml:space="preserve"> «</w:t>
      </w:r>
      <w:r>
        <w:rPr>
          <w:spacing w:val="-4"/>
        </w:rPr>
        <w:t>Стройматериалсервис</w:t>
      </w:r>
      <w:r>
        <w:rPr>
          <w:spacing w:val="-4"/>
        </w:rPr>
        <w:t xml:space="preserve">» </w:t>
      </w:r>
      <w:r>
        <w:rPr>
          <w:spacing w:val="-4"/>
        </w:rPr>
        <w:t>Агаджаняна</w:t>
      </w:r>
      <w:r>
        <w:rPr>
          <w:spacing w:val="-4"/>
        </w:rPr>
        <w:t xml:space="preserve"> Г.А. </w:t>
      </w:r>
      <w:r>
        <w:t>виновным в совершении а</w:t>
      </w:r>
      <w:r>
        <w:t>дминистративного правонарушения, ответственность за которое предусмотрена ч.1 ст. 15.6 КоАП РФ, и назначить ему наказание в виде административного штрафа в размере 400 (четыреста) рублей.</w:t>
      </w:r>
    </w:p>
    <w:p w:rsidR="00D83F4D">
      <w:pPr>
        <w:ind w:firstLine="708"/>
        <w:jc w:val="both"/>
      </w:pPr>
      <w:r>
        <w:t xml:space="preserve">Наименование платежа: денежные взыскания (штрафы) за </w:t>
      </w:r>
      <w:r>
        <w:t>административные правонарушения в области налогов и сборов, предусмотренные КоАП РФ.</w:t>
      </w:r>
    </w:p>
    <w:p w:rsidR="00D83F4D">
      <w:pPr>
        <w:ind w:firstLine="708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</w:t>
      </w:r>
      <w:r>
        <w:t>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</w:t>
      </w:r>
      <w:r>
        <w:t>о административный арест на срок до пятнадцати суток, либо обязательные работы</w:t>
      </w:r>
      <w:r>
        <w:t xml:space="preserve"> на срок до пятидесяти часов. </w:t>
      </w:r>
    </w:p>
    <w:p w:rsidR="00D83F4D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</w:t>
      </w:r>
      <w:r>
        <w:t xml:space="preserve">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723475">
      <w:pPr>
        <w:ind w:firstLine="708"/>
        <w:jc w:val="both"/>
      </w:pPr>
    </w:p>
    <w:p w:rsidR="00723475">
      <w:pPr>
        <w:ind w:firstLine="708"/>
        <w:jc w:val="both"/>
      </w:pPr>
    </w:p>
    <w:p w:rsidR="00D83F4D">
      <w:pPr>
        <w:spacing w:after="200" w:line="276" w:lineRule="auto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Васильев В.А. </w:t>
      </w:r>
    </w:p>
    <w:p w:rsidR="00D83F4D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4D"/>
    <w:rsid w:val="00723475"/>
    <w:rsid w:val="00D83F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