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9573B5">
      <w:pPr>
        <w:ind w:firstLine="708"/>
        <w:jc w:val="right"/>
      </w:pPr>
      <w:r>
        <w:rPr>
          <w:sz w:val="26"/>
        </w:rPr>
        <w:t>Дело № 5-73-407/2018</w:t>
      </w:r>
    </w:p>
    <w:p w:rsidR="009573B5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573B5">
      <w:pPr>
        <w:ind w:firstLine="708"/>
      </w:pPr>
      <w:r>
        <w:rPr>
          <w:sz w:val="26"/>
        </w:rPr>
        <w:t xml:space="preserve">28 ноября 2018 года г. Саки </w:t>
      </w:r>
    </w:p>
    <w:p w:rsidR="009573B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 гражданина:</w:t>
      </w:r>
    </w:p>
    <w:p w:rsidR="009573B5">
      <w:pPr>
        <w:ind w:firstLine="708"/>
        <w:jc w:val="both"/>
      </w:pPr>
      <w:r>
        <w:rPr>
          <w:spacing w:val="-4"/>
          <w:sz w:val="26"/>
        </w:rPr>
        <w:t>Бабичева</w:t>
      </w:r>
      <w:r>
        <w:rPr>
          <w:spacing w:val="-4"/>
          <w:sz w:val="26"/>
        </w:rPr>
        <w:t xml:space="preserve"> А.А.</w:t>
      </w:r>
    </w:p>
    <w:p w:rsidR="009573B5">
      <w:pPr>
        <w:ind w:firstLine="708"/>
        <w:jc w:val="both"/>
      </w:pPr>
      <w:r>
        <w:rPr>
          <w:sz w:val="26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9573B5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9573B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Бабичев</w:t>
      </w:r>
      <w:r>
        <w:rPr>
          <w:rFonts w:ascii="Times New Roman" w:hAnsi="Times New Roman" w:cs="Times New Roman"/>
          <w:b w:val="0"/>
        </w:rPr>
        <w:t xml:space="preserve"> А.А. являясь г</w:t>
      </w:r>
      <w:r>
        <w:rPr>
          <w:rFonts w:ascii="Times New Roman" w:hAnsi="Times New Roman" w:cs="Times New Roman"/>
          <w:b w:val="0"/>
        </w:rPr>
        <w:t>лавой крестьянского (фермерского) хозяйства, допустил несвоевременное предоставление отчетности по форме СЗВ-М в программно техническом комплексе ПФР было выявлено, что страхователь глава крестьянского (фермерского) хозяйства не представил вышеуказанные св</w:t>
      </w:r>
      <w:r>
        <w:rPr>
          <w:rFonts w:ascii="Times New Roman" w:hAnsi="Times New Roman" w:cs="Times New Roman"/>
          <w:b w:val="0"/>
        </w:rPr>
        <w:t>едения за ноябрь 2017 года на одного застрахованного лица с нарушение сроков, а именно 03 сентября 2018 года, по сроку должна была быть предоставлена не позднее 15 декабря 2017</w:t>
      </w:r>
      <w:r>
        <w:rPr>
          <w:rFonts w:ascii="Times New Roman" w:hAnsi="Times New Roman" w:cs="Times New Roman"/>
          <w:b w:val="0"/>
        </w:rPr>
        <w:t xml:space="preserve"> года. В результате чего были нарушены требования п. 2.2. ст. 11 Федерального За</w:t>
      </w:r>
      <w:r>
        <w:rPr>
          <w:rFonts w:ascii="Times New Roman" w:hAnsi="Times New Roman" w:cs="Times New Roman"/>
          <w:b w:val="0"/>
        </w:rPr>
        <w:t xml:space="preserve">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КоАП РФ. </w:t>
      </w:r>
    </w:p>
    <w:p w:rsidR="009573B5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Бабичев</w:t>
      </w:r>
      <w:r>
        <w:rPr>
          <w:sz w:val="26"/>
        </w:rPr>
        <w:t xml:space="preserve"> А.А. явился, вину признал. </w:t>
      </w:r>
    </w:p>
    <w:p w:rsidR="009573B5">
      <w:pPr>
        <w:ind w:firstLine="708"/>
        <w:jc w:val="both"/>
      </w:pPr>
      <w:r>
        <w:rPr>
          <w:sz w:val="26"/>
        </w:rPr>
        <w:t>Мирово</w:t>
      </w:r>
      <w:r>
        <w:rPr>
          <w:sz w:val="26"/>
        </w:rPr>
        <w:t xml:space="preserve">й судья, выслушав </w:t>
      </w:r>
      <w:r>
        <w:rPr>
          <w:sz w:val="26"/>
        </w:rPr>
        <w:t>Бабичева</w:t>
      </w:r>
      <w:r>
        <w:rPr>
          <w:sz w:val="26"/>
        </w:rPr>
        <w:t xml:space="preserve"> А.А., изучив материалы дела, приходит к следующим выводам. </w:t>
      </w:r>
    </w:p>
    <w:p w:rsidR="009573B5">
      <w:pPr>
        <w:ind w:firstLine="709"/>
        <w:jc w:val="both"/>
      </w:pPr>
      <w:r>
        <w:rPr>
          <w:sz w:val="26"/>
        </w:rPr>
        <w:t xml:space="preserve">Статья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</w:t>
      </w:r>
      <w:r>
        <w:rPr>
          <w:sz w:val="26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>
        <w:rPr>
          <w:sz w:val="26"/>
        </w:rPr>
        <w:t xml:space="preserve">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9573B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Бабичева</w:t>
      </w:r>
      <w:r>
        <w:rPr>
          <w:sz w:val="26"/>
        </w:rPr>
        <w:t xml:space="preserve"> А.А. в предъявленном правонарушении доказана материалами дела, а именно: протоколом об административном пра</w:t>
      </w:r>
      <w:r>
        <w:rPr>
          <w:sz w:val="26"/>
        </w:rPr>
        <w:t xml:space="preserve">вонарушении № 251 от 24.10.2018 г., выпиской ЕГРЮЛ, копией сведений о застрахованных лицах, </w:t>
      </w:r>
      <w:r>
        <w:rPr>
          <w:sz w:val="26"/>
        </w:rPr>
        <w:t>копиейреестра</w:t>
      </w:r>
      <w:r>
        <w:rPr>
          <w:sz w:val="26"/>
        </w:rPr>
        <w:t>, протоколом проверки.</w:t>
      </w:r>
    </w:p>
    <w:p w:rsidR="009573B5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</w:t>
      </w:r>
      <w:r>
        <w:rPr>
          <w:sz w:val="26"/>
        </w:rPr>
        <w:t xml:space="preserve">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573B5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Бабичева</w:t>
      </w:r>
      <w:r>
        <w:rPr>
          <w:sz w:val="26"/>
        </w:rPr>
        <w:t xml:space="preserve"> А.А. мировой судья квалифицирует по ст. 15.33.2 КоАП РФ как непредставление</w:t>
      </w:r>
      <w:r>
        <w:rPr>
          <w:sz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</w:t>
      </w:r>
      <w:r>
        <w:rPr>
          <w:sz w:val="26"/>
        </w:rPr>
        <w:t>необходимых для ведения индивидуального (п</w:t>
      </w:r>
      <w:r>
        <w:rPr>
          <w:sz w:val="26"/>
        </w:rPr>
        <w:t xml:space="preserve">ерсонифицированного) учета в системе обязательного пенсионного страхования. </w:t>
      </w:r>
    </w:p>
    <w:p w:rsidR="009573B5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</w:t>
      </w:r>
      <w:r>
        <w:rPr>
          <w:sz w:val="26"/>
        </w:rPr>
        <w:t>ьства дела.</w:t>
      </w:r>
    </w:p>
    <w:p w:rsidR="009573B5">
      <w:pPr>
        <w:jc w:val="both"/>
      </w:pPr>
      <w:r>
        <w:rPr>
          <w:sz w:val="26"/>
        </w:rPr>
        <w:t xml:space="preserve">Обстоятельств, смягчающих и отягчающих наказание, мировой судья не находит. </w:t>
      </w:r>
    </w:p>
    <w:p w:rsidR="009573B5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9573B5">
      <w:pPr>
        <w:jc w:val="center"/>
      </w:pPr>
      <w:r>
        <w:rPr>
          <w:sz w:val="26"/>
        </w:rPr>
        <w:t>ПОСТАНОВИЛ:</w:t>
      </w:r>
    </w:p>
    <w:p w:rsidR="009573B5">
      <w:pPr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Бабичева</w:t>
      </w:r>
      <w:r>
        <w:rPr>
          <w:spacing w:val="-4"/>
          <w:sz w:val="26"/>
        </w:rPr>
        <w:t xml:space="preserve"> А.А.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</w:t>
      </w:r>
      <w:r>
        <w:rPr>
          <w:sz w:val="26"/>
        </w:rPr>
        <w:t>ушения, ответственность за которое предусмотрена ст. 15.33.2 КоАП РФ, и назначить ему наказание в виде административного штрафа в размере 300 (триста) рублей.</w:t>
      </w:r>
    </w:p>
    <w:p w:rsidR="009573B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</w:t>
      </w:r>
      <w:r>
        <w:rPr>
          <w:sz w:val="26"/>
        </w:rPr>
        <w:t>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</w:t>
      </w:r>
      <w:r>
        <w:rPr>
          <w:sz w:val="26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9573B5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 xml:space="preserve">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A3DCF">
      <w:pPr>
        <w:ind w:firstLine="708"/>
        <w:jc w:val="both"/>
        <w:rPr>
          <w:sz w:val="26"/>
        </w:rPr>
      </w:pPr>
    </w:p>
    <w:p w:rsidR="00CA3DCF">
      <w:pPr>
        <w:ind w:firstLine="708"/>
        <w:jc w:val="both"/>
      </w:pPr>
    </w:p>
    <w:p w:rsidR="009573B5">
      <w:pPr>
        <w:spacing w:after="200" w:line="276" w:lineRule="auto"/>
        <w:jc w:val="both"/>
      </w:pPr>
      <w:r>
        <w:rPr>
          <w:sz w:val="25"/>
        </w:rPr>
        <w:t>Мировой судья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 </w:t>
      </w:r>
      <w:r>
        <w:rPr>
          <w:sz w:val="25"/>
        </w:rPr>
        <w:t xml:space="preserve">Васильев В.А. </w:t>
      </w:r>
    </w:p>
    <w:p w:rsidR="009573B5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5"/>
    <w:rsid w:val="009573B5"/>
    <w:rsid w:val="00CA3D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