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F1228">
      <w:pPr>
        <w:jc w:val="right"/>
      </w:pPr>
      <w:r>
        <w:t>Дело № 5-73-421/2018</w:t>
      </w:r>
    </w:p>
    <w:p w:rsidR="002F1228">
      <w:pPr>
        <w:jc w:val="center"/>
      </w:pPr>
      <w:r>
        <w:t>П</w:t>
      </w:r>
      <w:r>
        <w:t xml:space="preserve"> О С Т А Н О В Л Е Н И Е</w:t>
      </w:r>
    </w:p>
    <w:p w:rsidR="002F1228">
      <w:pPr>
        <w:ind w:firstLine="708"/>
      </w:pPr>
      <w:r>
        <w:t xml:space="preserve">07 декабря 2018 года г. Саки </w:t>
      </w:r>
    </w:p>
    <w:p w:rsidR="002F1228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2F1228">
      <w:pPr>
        <w:ind w:left="851"/>
        <w:jc w:val="both"/>
      </w:pPr>
      <w:r>
        <w:rPr>
          <w:spacing w:val="-3"/>
        </w:rPr>
        <w:t>Хлебникова Б.Г.</w:t>
      </w:r>
    </w:p>
    <w:p w:rsidR="002F1228">
      <w:pPr>
        <w:jc w:val="center"/>
      </w:pPr>
      <w:r>
        <w:t>У С Т А Н О В И Л:</w:t>
      </w:r>
    </w:p>
    <w:p w:rsidR="002F1228">
      <w:pPr>
        <w:ind w:firstLine="540"/>
        <w:jc w:val="both"/>
      </w:pPr>
      <w:r>
        <w:t xml:space="preserve">Из протокола об административном правонарушении </w:t>
      </w:r>
      <w:r>
        <w:t xml:space="preserve"> от 22.08.2018 г. следует, что 02 июля 2018 г. около 04:00 час.</w:t>
      </w:r>
      <w:r>
        <w:t>, в нарушении п. 2.7 ПДД Б.В. Хлебников Б.Г. передал управление транспортным средством - автомобилем</w:t>
      </w:r>
      <w:r>
        <w:t>, государственный регистрационный знак</w:t>
      </w:r>
      <w:r>
        <w:t>, Гаврилюку Э.Е., находящемуся в состоянии опьянения, чем совершил правонарушение, предусмотренное ч. 2 с</w:t>
      </w:r>
      <w:r>
        <w:t>т. 12.8 КоАП РФ, т.е. передача управления транспортным средством лицу</w:t>
      </w:r>
      <w:r>
        <w:t xml:space="preserve">, </w:t>
      </w:r>
      <w:r>
        <w:t>находящемуся</w:t>
      </w:r>
      <w:r>
        <w:t xml:space="preserve"> в состоянии опьянения.</w:t>
      </w:r>
    </w:p>
    <w:p w:rsidR="002F1228">
      <w:pPr>
        <w:ind w:firstLine="540"/>
        <w:jc w:val="both"/>
      </w:pPr>
      <w:r>
        <w:t>В судебном заседании Хлебников Б.Г. вину не признал полностью и суду пояснил, что при указанных в протоколе об административном правонарушении обстоя</w:t>
      </w:r>
      <w:r>
        <w:t>тельствах Гаврилюку Э.Е. управление автомобилем не передавал, также пояснил, что 01 июля 2018 года, к нему домой пришел Гаврилюк Э.Е.. Они решили поехать на пляж, он изначально автомобилем не управлял, отдал Гаврилюку Э.Е. ключи от автомобиля</w:t>
      </w:r>
      <w:r>
        <w:t>, он был трезв</w:t>
      </w:r>
      <w:r>
        <w:t>, тот сел за руль. Впоследствии на пляже он (Хлебников) искупался, выпил стакан пива, ему стало плохо, и он ушел спать в автомобиль. Через некоторое время его разбудил Гаврилюк Э.Е. и сообщил, что ему надо ехать домой, присмотреть за ребенком. Гаврилюк Э.Е</w:t>
      </w:r>
      <w:r>
        <w:t>. сел за руль, у которого были ключи от автомобиля, после чего он снова уснул, т.к. плохо себя чувствовал. Спустя некоторое время его разбудил Гаврилюк Э.Е. и сказал передать ему документы от автомобиля, т.к. его остановили сотрудники ДПС. О том, что Гаври</w:t>
      </w:r>
      <w:r>
        <w:t xml:space="preserve">люк Э.Е. на пляже </w:t>
      </w:r>
      <w:r>
        <w:t>выпил пива последний ему не сообщил</w:t>
      </w:r>
      <w:r>
        <w:t>.</w:t>
      </w:r>
    </w:p>
    <w:p w:rsidR="002F1228">
      <w:pPr>
        <w:ind w:firstLine="540"/>
        <w:jc w:val="both"/>
      </w:pPr>
      <w:r>
        <w:t>Допрошенный в судебном заседании в качестве свидетеля Гаврилюк Э.Е. суду показал, что 01.07.2018 г. около 22 час.00 мин. он пришел к своему знакомому Хлебникову Б.Г., был трезв, после чего они решили п</w:t>
      </w:r>
      <w:r>
        <w:t xml:space="preserve">оехать на пляж. Хлебников Б.Г. отдал ему ключи, он сел за руль. После того, как они </w:t>
      </w:r>
      <w:r>
        <w:t>приехали</w:t>
      </w:r>
      <w:r>
        <w:t xml:space="preserve"> </w:t>
      </w:r>
      <w:r>
        <w:t>он встретил свою знакомую и с ней в баре употребил бокал пива. Хлебников Б.Г. при этом не присутствовал. Впоследствии ему позвонила жена и попросила присмотрет</w:t>
      </w:r>
      <w:r>
        <w:t xml:space="preserve">ь за ребенком, Хлебников Б.Г. в это время спал в автомобиле. Он разбудил Хлебникова Б.Г. и сказал, что ему нужно ехать домой, о том, что он выпил пива на пляже, последнему не сказал. В процессе движения его остановили сотрудники </w:t>
      </w:r>
      <w:r>
        <w:t>ДПС</w:t>
      </w:r>
      <w:r>
        <w:t xml:space="preserve"> и было установлено сост</w:t>
      </w:r>
      <w:r>
        <w:t>ояние алкогольного опьянения.</w:t>
      </w:r>
    </w:p>
    <w:p w:rsidR="002F1228">
      <w:pPr>
        <w:ind w:firstLine="540"/>
        <w:jc w:val="both"/>
      </w:pPr>
      <w:r>
        <w:t>Суд, выслушав Хлебникова Б.Г., свидетеля, изучив материалы дела, приходит к выводу о необходимости прекращения производства по делу, ввиду отсутствия в действиях Хлебникова Б.Г. события административного правонарушения, предус</w:t>
      </w:r>
      <w:r>
        <w:t>мотренного ч. 2 ст. 12.8 КоАП РФ, т.е. передача управления транспортным средством лицу, находящемуся в состоянии опьянения.</w:t>
      </w:r>
    </w:p>
    <w:p w:rsidR="002F1228">
      <w:pPr>
        <w:ind w:firstLine="540"/>
        <w:jc w:val="both"/>
      </w:pPr>
      <w:r>
        <w:t>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</w:t>
      </w:r>
      <w:r>
        <w:t>ации об административных правонарушениях).</w:t>
      </w:r>
    </w:p>
    <w:p w:rsidR="002F1228">
      <w:pPr>
        <w:ind w:firstLine="540"/>
        <w:jc w:val="both"/>
      </w:pPr>
      <w:r>
        <w:t xml:space="preserve"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</w:t>
      </w:r>
      <w:r>
        <w:t xml:space="preserve">наличие события административного правонарушения, лицо, </w:t>
      </w:r>
      <w:r>
        <w:t>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</w:t>
      </w:r>
      <w:r>
        <w:t>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 об административном правонарушен</w:t>
      </w:r>
      <w:r>
        <w:t>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F1228">
      <w:pPr>
        <w:ind w:firstLine="540"/>
        <w:jc w:val="both"/>
      </w:pPr>
      <w:r>
        <w:t>Приведенные положения Кодекса Российской Федерации об административных правонарушениях во взаимосвязи со стать</w:t>
      </w:r>
      <w:r>
        <w:t xml:space="preserve">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</w:t>
      </w:r>
      <w:r>
        <w:t>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</w:t>
      </w:r>
      <w:r>
        <w:t xml:space="preserve"> доказательства по своему внутреннему убеждению, основанном</w:t>
      </w:r>
      <w:r>
        <w:t>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</w:t>
      </w:r>
      <w:r>
        <w:t>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2F1228">
      <w:pPr>
        <w:ind w:firstLine="540"/>
        <w:jc w:val="both"/>
      </w:pPr>
      <w:r>
        <w:t>В силу абзаца 3 пункта 2.7 Правил дорожного движения Российской Федерации, утвержденных постановлением Правительства Российс</w:t>
      </w:r>
      <w:r>
        <w:t>кой Федерации от 23 октября 1993 года N 1090 (далее - ПДД РФ),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состоянии.</w:t>
      </w:r>
    </w:p>
    <w:p w:rsidR="002F1228">
      <w:pPr>
        <w:ind w:firstLine="540"/>
        <w:jc w:val="both"/>
      </w:pPr>
      <w:r>
        <w:t>Со</w:t>
      </w:r>
      <w:r>
        <w:t>гласно п. 1.1 Правил "водитель" - лицо, управляющее каким-либо транспортным средством.</w:t>
      </w:r>
    </w:p>
    <w:p w:rsidR="002F1228">
      <w:pPr>
        <w:ind w:firstLine="540"/>
        <w:jc w:val="both"/>
      </w:pPr>
      <w:r>
        <w:t>В силу п. 7 Постановления Пленума Верховного Суда РФ от 24.10.2006 г. "О некоторых вопросах, возникающих у судов при применении Особенной части КоАП РФ" при квалификации</w:t>
      </w:r>
      <w:r>
        <w:t xml:space="preserve"> административного правонарушения, предусмотренного частью 2 статьи 12.8 КоАП РФ,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</w:t>
      </w:r>
      <w:r>
        <w:t xml:space="preserve">ва. </w:t>
      </w:r>
    </w:p>
    <w:p w:rsidR="002F1228">
      <w:pPr>
        <w:ind w:firstLine="540"/>
        <w:jc w:val="both"/>
      </w:pPr>
      <w:r>
        <w:t>Объективную сторону состава административного правонарушения, предусмотренного частью 2 статьи 12.8 Кодекса Российской Федерации об административных правонарушениях, образует передача управления транспортным средством его водителем иному лицу, находящ</w:t>
      </w:r>
      <w:r>
        <w:t>емуся в состоянии опьянения. Исходя из этого, субъектом правонарушения, ответственность за которое предусмотрена ч. 2 ст. 12.8 КоАП РФ, является водитель, то есть лицо, управляющее транспортным средством в момент передачи управления им другому лицу.</w:t>
      </w:r>
    </w:p>
    <w:p w:rsidR="002F1228">
      <w:pPr>
        <w:ind w:firstLine="540"/>
        <w:jc w:val="both"/>
      </w:pPr>
      <w:r>
        <w:t>Факт у</w:t>
      </w:r>
      <w:r>
        <w:t>правления Гаврилюком Э.Е. автомобилем в состоянии опьянения установлен при рассмотрении данного дела.</w:t>
      </w:r>
    </w:p>
    <w:p w:rsidR="002F1228">
      <w:pPr>
        <w:ind w:firstLine="540"/>
        <w:jc w:val="both"/>
      </w:pPr>
      <w:r>
        <w:t>Доводы Хлебникова Б.Г., о том, что он не управлял транспортным средством изначально, т.е. не являлся водителем транспортного средства, нашли свое подтверж</w:t>
      </w:r>
      <w:r>
        <w:t xml:space="preserve">дение в ходе судебного заседания, которые также согласуются с письменными доказательствами, имеющимися в материалах дела: из копий протоколов допроса Гаврилюка Э.Е. в качестве </w:t>
      </w:r>
      <w:r>
        <w:t>подозреваемого и допроса Хлебникова Б.Г. в качестве свидетеля факт передачи упра</w:t>
      </w:r>
      <w:r>
        <w:t>вления транспортным средством</w:t>
      </w:r>
      <w:r>
        <w:t xml:space="preserve"> водителем </w:t>
      </w:r>
      <w:r>
        <w:t>Хлебниковым</w:t>
      </w:r>
      <w:r>
        <w:t xml:space="preserve"> Б.Г. лицу, находящемуся в состоянии опьянения Гаврилюку Э.Е. установлен не был.</w:t>
      </w:r>
    </w:p>
    <w:p w:rsidR="002F1228">
      <w:pPr>
        <w:ind w:firstLine="540"/>
        <w:jc w:val="both"/>
      </w:pPr>
      <w:r>
        <w:t>В судебном заседании Хлебников Б.Г. отрицает факт управления им автомобилем и передачи управления Гаврилюку Э.Е., находящему</w:t>
      </w:r>
      <w:r>
        <w:t>ся в состоянии опьянения.</w:t>
      </w:r>
    </w:p>
    <w:p w:rsidR="002F1228">
      <w:pPr>
        <w:ind w:firstLine="540"/>
        <w:jc w:val="both"/>
      </w:pPr>
      <w:r>
        <w:t xml:space="preserve">Пояснения Хлебникова Б.Г. ничем и никем не опровергнуты. Доказательств того, что Хлебников Б.Г., будучи водителем транспортного средства, передал управление Гаврилюку Э.Е., а также то, что Хлебникову Б.Г. было достоверно известно </w:t>
      </w:r>
      <w:r>
        <w:t>о нахождении Гаврилюка Э.Е. в состоянии опьянения, не добыто.</w:t>
      </w:r>
    </w:p>
    <w:p w:rsidR="002F1228">
      <w:pPr>
        <w:ind w:firstLine="540"/>
        <w:jc w:val="both"/>
      </w:pPr>
      <w: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</w:t>
      </w:r>
      <w:r>
        <w:t>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F1228">
      <w:pPr>
        <w:ind w:firstLine="540"/>
        <w:jc w:val="both"/>
      </w:pPr>
      <w:r>
        <w:t>Согласно п. 1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2F1228">
      <w:pPr>
        <w:ind w:firstLine="540"/>
        <w:jc w:val="both"/>
      </w:pPr>
      <w:r>
        <w:t xml:space="preserve">Оценив в совокупности все исследованные </w:t>
      </w:r>
      <w:r>
        <w:t xml:space="preserve">доказательства, с </w:t>
      </w:r>
      <w:r>
        <w:t>учетом</w:t>
      </w:r>
      <w:r>
        <w:t xml:space="preserve"> установленных в ходе рассмотрения дела обстоятельств, судья приходит к выводу о том, что в рассматриваемом случае противоправное действие, за которое частью 2 статьи 12.8 Кодекса Российской Федерации об административных правонаруше</w:t>
      </w:r>
      <w:r>
        <w:t>ниях предусмотрено административное наказание, отсутствовало.</w:t>
      </w:r>
    </w:p>
    <w:p w:rsidR="002F1228">
      <w:pPr>
        <w:ind w:firstLine="540"/>
        <w:jc w:val="both"/>
      </w:pPr>
      <w:r>
        <w:t>При таких обстоятельствах производство по административному делу в отношении Хлебникова Б.Г. подлежит прекращению в связи с отсутствием события административного правонарушения.</w:t>
      </w:r>
    </w:p>
    <w:p w:rsidR="002F1228">
      <w:pPr>
        <w:jc w:val="both"/>
      </w:pPr>
      <w:r>
        <w:t>На основании изл</w:t>
      </w:r>
      <w:r>
        <w:t xml:space="preserve">оженного, руководствуясь п. 1 ч.1 ст. 24.5, ст. ст. 29.9, 29.10 КоАП РФ, мировой судья </w:t>
      </w:r>
    </w:p>
    <w:p w:rsidR="002F1228">
      <w:pPr>
        <w:jc w:val="center"/>
      </w:pPr>
      <w:r>
        <w:t>ПОСТАНОВИЛ:</w:t>
      </w:r>
    </w:p>
    <w:p w:rsidR="002F1228">
      <w:pPr>
        <w:ind w:firstLine="540"/>
        <w:jc w:val="both"/>
      </w:pPr>
      <w:r>
        <w:t xml:space="preserve">Производство по делу об административном правонарушении в отношении </w:t>
      </w:r>
      <w:r>
        <w:rPr>
          <w:spacing w:val="-3"/>
        </w:rPr>
        <w:t xml:space="preserve">Хлебникова Б.Г. </w:t>
      </w:r>
      <w:r>
        <w:t>за отсутствием события административного правонарушения, предусмотренного</w:t>
      </w:r>
      <w:r>
        <w:t xml:space="preserve"> ч. 2 ст. 12.8 КоАП РФ, прекратить</w:t>
      </w:r>
    </w:p>
    <w:p w:rsidR="002F122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</w:t>
      </w:r>
      <w:r>
        <w:t>уг Саки) Республики Крым, со дня вручения или получения копии постановления.</w:t>
      </w:r>
    </w:p>
    <w:p w:rsidR="002F1228">
      <w:pPr>
        <w:ind w:firstLine="708"/>
        <w:jc w:val="both"/>
      </w:pPr>
      <w:r>
        <w:t>Мотивированное постановление составлено 07 декабря 2018 года.</w:t>
      </w:r>
    </w:p>
    <w:p w:rsidR="00CC2429">
      <w:pPr>
        <w:ind w:firstLine="708"/>
        <w:jc w:val="both"/>
      </w:pPr>
    </w:p>
    <w:p w:rsidR="002F122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2F122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28"/>
    <w:rsid w:val="002F1228"/>
    <w:rsid w:val="00CC2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