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B667D">
      <w:pPr>
        <w:ind w:firstLine="567"/>
        <w:jc w:val="right"/>
      </w:pPr>
      <w:r>
        <w:rPr>
          <w:sz w:val="26"/>
        </w:rPr>
        <w:t>Дело № 5-73-424/2023</w:t>
      </w:r>
    </w:p>
    <w:p w:rsidR="008B667D">
      <w:pPr>
        <w:ind w:firstLine="567"/>
        <w:jc w:val="right"/>
      </w:pPr>
      <w:r>
        <w:rPr>
          <w:sz w:val="26"/>
        </w:rPr>
        <w:t>91МS0073-телефон-телефон</w:t>
      </w:r>
    </w:p>
    <w:p w:rsidR="00F21A0C">
      <w:pPr>
        <w:ind w:firstLine="567"/>
        <w:jc w:val="center"/>
        <w:rPr>
          <w:sz w:val="26"/>
        </w:rPr>
      </w:pPr>
    </w:p>
    <w:p w:rsidR="008B667D">
      <w:pPr>
        <w:ind w:firstLine="567"/>
        <w:jc w:val="center"/>
      </w:pPr>
      <w:r>
        <w:rPr>
          <w:sz w:val="26"/>
        </w:rPr>
        <w:t>ПОСТАНОВЛЕНИЕ</w:t>
      </w:r>
    </w:p>
    <w:p w:rsidR="00F21A0C">
      <w:pPr>
        <w:ind w:firstLine="567"/>
        <w:rPr>
          <w:sz w:val="26"/>
        </w:rPr>
      </w:pPr>
    </w:p>
    <w:p w:rsidR="008B667D">
      <w:pPr>
        <w:ind w:firstLine="567"/>
      </w:pPr>
      <w:r>
        <w:rPr>
          <w:sz w:val="26"/>
        </w:rPr>
        <w:t xml:space="preserve">14 сентября 2023 года                                                                                          </w:t>
      </w:r>
      <w:r>
        <w:rPr>
          <w:sz w:val="26"/>
        </w:rPr>
        <w:t>адрес</w:t>
      </w:r>
    </w:p>
    <w:p w:rsidR="00F21A0C">
      <w:pPr>
        <w:ind w:firstLine="567"/>
        <w:jc w:val="both"/>
        <w:rPr>
          <w:sz w:val="26"/>
        </w:rPr>
      </w:pPr>
    </w:p>
    <w:p w:rsidR="008B667D">
      <w:pPr>
        <w:ind w:firstLine="567"/>
        <w:jc w:val="both"/>
      </w:pPr>
      <w:r>
        <w:rPr>
          <w:sz w:val="26"/>
        </w:rPr>
        <w:t xml:space="preserve">Исполняющий обязанности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Мировой судья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Негой О.В., рассмотрев дело об административном правонарушении, предусмотренном ст. 17.8 КоАП РФ, поступившие из поступившие из ОСП по адрес и адрес УФССП России по РК в отношении: </w:t>
      </w:r>
    </w:p>
    <w:p w:rsidR="008B667D">
      <w:pPr>
        <w:ind w:firstLine="567"/>
        <w:jc w:val="both"/>
      </w:pPr>
      <w:r>
        <w:rPr>
          <w:sz w:val="26"/>
        </w:rPr>
        <w:t>Еланчик</w:t>
      </w:r>
      <w:r>
        <w:rPr>
          <w:sz w:val="26"/>
        </w:rPr>
        <w:t xml:space="preserve"> А.В.</w:t>
      </w:r>
      <w:r>
        <w:rPr>
          <w:sz w:val="26"/>
        </w:rPr>
        <w:t>, паспортные данные, гражданина Российской Федерации, паспортные данные, зарегистрированного и проживающего по адресу: адрес,</w:t>
      </w:r>
    </w:p>
    <w:p w:rsidR="008B667D">
      <w:pPr>
        <w:ind w:firstLine="567"/>
        <w:jc w:val="center"/>
      </w:pPr>
      <w:r>
        <w:rPr>
          <w:sz w:val="26"/>
        </w:rPr>
        <w:t>установил:</w:t>
      </w:r>
    </w:p>
    <w:p w:rsidR="008B667D">
      <w:pPr>
        <w:ind w:firstLine="567"/>
        <w:jc w:val="both"/>
      </w:pPr>
      <w:r>
        <w:rPr>
          <w:sz w:val="26"/>
        </w:rPr>
        <w:t>Еланчик</w:t>
      </w:r>
      <w:r>
        <w:rPr>
          <w:sz w:val="26"/>
        </w:rPr>
        <w:t xml:space="preserve"> А.В. дата около время, находясь по зарегистрированному месту жительства по адресу: адрес, и являясь должн</w:t>
      </w:r>
      <w:r>
        <w:rPr>
          <w:sz w:val="26"/>
        </w:rPr>
        <w:t>иком по исполнительному производству</w:t>
      </w:r>
      <w:r>
        <w:rPr>
          <w:sz w:val="26"/>
        </w:rPr>
        <w:t>,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</w:t>
      </w:r>
      <w:r>
        <w:rPr>
          <w:sz w:val="26"/>
        </w:rPr>
        <w:t>льности судов, а именно отказался пропускать судебного пристава на территорию домовладения, преградив путь и исключив возможность доступа для исполнения должностных обязанностей.</w:t>
      </w:r>
    </w:p>
    <w:p w:rsidR="008B667D">
      <w:pPr>
        <w:ind w:firstLine="567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Еланчика</w:t>
      </w:r>
      <w:r>
        <w:rPr>
          <w:sz w:val="26"/>
        </w:rPr>
        <w:t xml:space="preserve"> А.В. квалифицированы должностным лицом – судебным приставом</w:t>
      </w:r>
      <w:r>
        <w:rPr>
          <w:sz w:val="26"/>
        </w:rPr>
        <w:t xml:space="preserve"> по УФССП Росси по адрес в протоколе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</w:t>
      </w:r>
      <w:r>
        <w:rPr>
          <w:sz w:val="26"/>
        </w:rPr>
        <w:t>по ст. 17.8 КоАП РФ.</w:t>
      </w:r>
    </w:p>
    <w:p w:rsidR="008B667D">
      <w:pPr>
        <w:ind w:firstLine="567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Еланчик</w:t>
      </w:r>
      <w:r>
        <w:rPr>
          <w:sz w:val="26"/>
        </w:rPr>
        <w:t xml:space="preserve"> А.В. не явился, о времени и месте рассмотрения дела извещена надлежаще, посредством смс информирования, согласи</w:t>
      </w:r>
      <w:r>
        <w:rPr>
          <w:sz w:val="26"/>
        </w:rPr>
        <w:t xml:space="preserve">е на которое дала в расписке от дата, </w:t>
      </w:r>
      <w:r>
        <w:rPr>
          <w:sz w:val="26"/>
        </w:rPr>
        <w:t>ходатайств об отложении судебного разбирательства не заявлял.</w:t>
      </w:r>
    </w:p>
    <w:p w:rsidR="008B667D">
      <w:pPr>
        <w:ind w:firstLine="567"/>
        <w:jc w:val="both"/>
      </w:pPr>
      <w:r>
        <w:rPr>
          <w:sz w:val="26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</w:t>
      </w:r>
      <w:r>
        <w:rPr>
          <w:sz w:val="26"/>
        </w:rPr>
        <w:t xml:space="preserve">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8B667D">
      <w:pPr>
        <w:ind w:firstLine="567"/>
        <w:jc w:val="both"/>
      </w:pPr>
      <w:r>
        <w:rPr>
          <w:sz w:val="26"/>
        </w:rPr>
        <w:t>В соотве</w:t>
      </w:r>
      <w:r>
        <w:rPr>
          <w:sz w:val="26"/>
        </w:rPr>
        <w:t xml:space="preserve">тствии с ч.2 ст.25.1 Кодекса Российской Федерации об административных правонарушениях </w:t>
      </w:r>
      <w:r>
        <w:rPr>
          <w:sz w:val="26"/>
        </w:rPr>
        <w:t>дело</w:t>
      </w:r>
      <w:r>
        <w:rPr>
          <w:sz w:val="26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</w:t>
      </w:r>
      <w:r>
        <w:rPr>
          <w:sz w:val="26"/>
        </w:rPr>
        <w:t xml:space="preserve">е указанного лица дело может быть рассмотрено лишь в случаях, предусмотренных </w:t>
      </w:r>
      <w:hyperlink r:id="rId4" w:anchor="dst6091" w:history="1">
        <w:r>
          <w:rPr>
            <w:color w:val="0000FF"/>
            <w:sz w:val="26"/>
            <w:u w:val="single"/>
          </w:rPr>
          <w:t>частью 3 статьи 28.6</w:t>
        </w:r>
      </w:hyperlink>
      <w:r>
        <w:rPr>
          <w:sz w:val="26"/>
        </w:rPr>
        <w:t xml:space="preserve"> настоящего Кодекса, либо если име</w:t>
      </w:r>
      <w:r>
        <w:rPr>
          <w:sz w:val="26"/>
        </w:rPr>
        <w:t>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8B667D">
      <w:pPr>
        <w:ind w:firstLine="567"/>
        <w:jc w:val="both"/>
      </w:pPr>
      <w:r>
        <w:rPr>
          <w:sz w:val="26"/>
        </w:rPr>
        <w:t>Явка лица, в отношении которого ведется производство</w:t>
      </w:r>
      <w:r>
        <w:rPr>
          <w:sz w:val="26"/>
        </w:rPr>
        <w:t xml:space="preserve">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8B667D">
      <w:pPr>
        <w:ind w:firstLine="567"/>
        <w:jc w:val="both"/>
      </w:pPr>
      <w:r>
        <w:rPr>
          <w:sz w:val="26"/>
        </w:rPr>
        <w:t>В свя</w:t>
      </w:r>
      <w:r>
        <w:rPr>
          <w:sz w:val="26"/>
        </w:rPr>
        <w:t xml:space="preserve">зи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вышеизложенным</w:t>
      </w:r>
      <w:r>
        <w:rPr>
          <w:sz w:val="26"/>
        </w:rPr>
        <w:t xml:space="preserve">, судья полагает возможным рассмотреть данное дело в отсутствие </w:t>
      </w:r>
      <w:r>
        <w:rPr>
          <w:sz w:val="26"/>
        </w:rPr>
        <w:t>Еланчика</w:t>
      </w:r>
      <w:r>
        <w:rPr>
          <w:sz w:val="26"/>
        </w:rPr>
        <w:t xml:space="preserve"> А.В. </w:t>
      </w:r>
    </w:p>
    <w:p w:rsidR="008B667D">
      <w:pPr>
        <w:ind w:firstLine="567"/>
        <w:jc w:val="both"/>
      </w:pPr>
      <w:r>
        <w:rPr>
          <w:sz w:val="26"/>
        </w:rPr>
        <w:t xml:space="preserve">Исследовав материалы дела, судья приходит к выводу, что вина </w:t>
      </w:r>
      <w:r>
        <w:rPr>
          <w:sz w:val="26"/>
        </w:rPr>
        <w:t>Еланчика</w:t>
      </w:r>
      <w:r>
        <w:rPr>
          <w:sz w:val="26"/>
        </w:rPr>
        <w:t xml:space="preserve"> А.В., во вменяемом ему правонарушении, нашла свое подтверждение, и имеются предусмотренн</w:t>
      </w:r>
      <w:r>
        <w:rPr>
          <w:sz w:val="26"/>
        </w:rPr>
        <w:t>ые законом основания для привлечения указанного лица к административной ответственности по ст. 17.8 КоАП РФ.</w:t>
      </w:r>
    </w:p>
    <w:p w:rsidR="008B667D">
      <w:pPr>
        <w:ind w:firstLine="567"/>
        <w:jc w:val="both"/>
      </w:pPr>
      <w:r>
        <w:rPr>
          <w:sz w:val="26"/>
        </w:rPr>
        <w:t xml:space="preserve">Административная ответственность по </w:t>
      </w:r>
      <w:hyperlink r:id="rId5" w:history="1">
        <w:r>
          <w:rPr>
            <w:color w:val="0000FF"/>
            <w:sz w:val="26"/>
            <w:u w:val="single"/>
          </w:rPr>
          <w:t>статье 17.8</w:t>
        </w:r>
      </w:hyperlink>
      <w:r>
        <w:rPr>
          <w:sz w:val="26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</w:t>
      </w:r>
      <w:r>
        <w:rPr>
          <w:sz w:val="26"/>
        </w:rPr>
        <w:t>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B667D">
      <w:pPr>
        <w:ind w:firstLine="567"/>
        <w:jc w:val="both"/>
      </w:pPr>
      <w:r>
        <w:rPr>
          <w:sz w:val="26"/>
        </w:rPr>
        <w:t xml:space="preserve">Согласно </w:t>
      </w:r>
      <w:hyperlink r:id="rId6" w:history="1">
        <w:r>
          <w:rPr>
            <w:color w:val="0000FF"/>
            <w:sz w:val="26"/>
            <w:u w:val="single"/>
          </w:rPr>
          <w:t>части 1 статьи 16</w:t>
        </w:r>
      </w:hyperlink>
      <w:r>
        <w:rPr>
          <w:sz w:val="26"/>
        </w:rPr>
        <w:t xml:space="preserve"> Федерального закона N 118-ФЗ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«О судебных приставах», в процессе принудительного исполнения судебных актов и актов других органов, предусмотренных федеральным </w:t>
      </w:r>
      <w:hyperlink r:id="rId7" w:history="1">
        <w:r>
          <w:rPr>
            <w:color w:val="0000FF"/>
            <w:sz w:val="26"/>
            <w:u w:val="single"/>
          </w:rPr>
          <w:t>законом</w:t>
        </w:r>
      </w:hyperlink>
      <w:r>
        <w:rPr>
          <w:sz w:val="26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8B667D">
      <w:pPr>
        <w:ind w:firstLine="567"/>
        <w:jc w:val="both"/>
      </w:pPr>
      <w:r>
        <w:rPr>
          <w:sz w:val="26"/>
        </w:rPr>
        <w:t xml:space="preserve">На основании </w:t>
      </w:r>
      <w:hyperlink r:id="rId8" w:history="1">
        <w:r>
          <w:rPr>
            <w:color w:val="0000FF"/>
            <w:sz w:val="26"/>
            <w:u w:val="single"/>
          </w:rPr>
          <w:t>части 2 статьи 16</w:t>
        </w:r>
      </w:hyperlink>
      <w:r>
        <w:rPr>
          <w:sz w:val="26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</w:t>
      </w:r>
      <w:r>
        <w:rPr>
          <w:sz w:val="26"/>
        </w:rPr>
        <w:t>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8B667D">
      <w:pPr>
        <w:ind w:firstLine="567"/>
        <w:jc w:val="both"/>
      </w:pPr>
      <w:r>
        <w:rPr>
          <w:sz w:val="26"/>
        </w:rPr>
        <w:t xml:space="preserve">В силу </w:t>
      </w:r>
      <w:hyperlink r:id="rId9" w:history="1">
        <w:r>
          <w:rPr>
            <w:color w:val="0000FF"/>
            <w:sz w:val="26"/>
            <w:u w:val="single"/>
          </w:rPr>
          <w:t>части 1</w:t>
        </w:r>
      </w:hyperlink>
      <w:r>
        <w:rPr>
          <w:sz w:val="26"/>
        </w:rPr>
        <w:t xml:space="preserve"> и </w:t>
      </w:r>
      <w:hyperlink r:id="rId10" w:history="1">
        <w:r>
          <w:rPr>
            <w:color w:val="0000FF"/>
            <w:sz w:val="26"/>
            <w:u w:val="single"/>
          </w:rPr>
          <w:t>части 4 статьи 14</w:t>
        </w:r>
      </w:hyperlink>
      <w:r>
        <w:rPr>
          <w:sz w:val="26"/>
        </w:rPr>
        <w:t xml:space="preserve"> Федерального закона N 118-ФЗ от дата «О судебных приставах», законные требования судебного пристава подлежат выполнению всеми органами, организациями, должностными лицами и гражданами на адрес, а их невыполнение, а также д</w:t>
      </w:r>
      <w:r>
        <w:rPr>
          <w:sz w:val="26"/>
        </w:rPr>
        <w:t>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8B667D">
      <w:pPr>
        <w:ind w:firstLine="567"/>
        <w:jc w:val="both"/>
      </w:pPr>
      <w:r>
        <w:rPr>
          <w:sz w:val="26"/>
        </w:rPr>
        <w:t xml:space="preserve">В ходе рассмотрения дела судом установлено, что </w:t>
      </w:r>
      <w:r>
        <w:rPr>
          <w:sz w:val="26"/>
        </w:rPr>
        <w:t>Еланчик</w:t>
      </w:r>
      <w:r>
        <w:rPr>
          <w:sz w:val="26"/>
        </w:rPr>
        <w:t xml:space="preserve"> А.В., дата около время, находясь по зарегист</w:t>
      </w:r>
      <w:r>
        <w:rPr>
          <w:sz w:val="26"/>
        </w:rPr>
        <w:t>рированному месту жительства по адресу: адрес, и являясь должником по исполнительному производству 15891/23/82020, возбужденному на основании постановления о возбуждении ИП от дата, предмет исполнения – взыскание задолженности по договору займа в размере с</w:t>
      </w:r>
      <w:r>
        <w:rPr>
          <w:sz w:val="26"/>
        </w:rPr>
        <w:t>умма, воспрепятствовал законной деятельности должностного лица органа уполномоченного на осуществление функций по</w:t>
      </w:r>
      <w:r>
        <w:rPr>
          <w:sz w:val="26"/>
        </w:rPr>
        <w:t xml:space="preserve"> принудительному исполнению исполнительных документов и обеспечению установленного порядка деятельности судов, а именно отказался пропускать су</w:t>
      </w:r>
      <w:r>
        <w:rPr>
          <w:sz w:val="26"/>
        </w:rPr>
        <w:t>дебного пристава на территорию домовладения, преградив путь и исключив возможность доступа в помещение для исполнения должностных обязанностей.</w:t>
      </w:r>
    </w:p>
    <w:p w:rsidR="008B667D">
      <w:pPr>
        <w:ind w:firstLine="567"/>
        <w:jc w:val="both"/>
      </w:pPr>
      <w:r>
        <w:rPr>
          <w:sz w:val="26"/>
        </w:rPr>
        <w:t xml:space="preserve">Вина </w:t>
      </w:r>
      <w:r>
        <w:rPr>
          <w:sz w:val="26"/>
        </w:rPr>
        <w:t>Еланчика</w:t>
      </w:r>
      <w:r>
        <w:rPr>
          <w:sz w:val="26"/>
        </w:rPr>
        <w:t xml:space="preserve"> А.В. в совершении административного правонарушения, предусмотренного ст. 17.8 КоАП РФ, подтверждае</w:t>
      </w:r>
      <w:r>
        <w:rPr>
          <w:sz w:val="26"/>
        </w:rPr>
        <w:t>тся письменными доказательствами, имеющимися в материалах дела: протоколом об административном правонарушении от дата</w:t>
      </w:r>
      <w:r>
        <w:rPr>
          <w:sz w:val="26"/>
        </w:rPr>
        <w:t xml:space="preserve">; актом об обнаружении административного правонарушения от дата; копией судебного приказа от дата </w:t>
      </w:r>
      <w:r>
        <w:rPr>
          <w:sz w:val="26"/>
        </w:rPr>
        <w:t>на взыска</w:t>
      </w:r>
      <w:r>
        <w:rPr>
          <w:sz w:val="26"/>
        </w:rPr>
        <w:t xml:space="preserve">ние задолженности; копией постановления о возбуждении исполнительного производства </w:t>
      </w:r>
      <w:r>
        <w:rPr>
          <w:sz w:val="26"/>
        </w:rPr>
        <w:t>от</w:t>
      </w:r>
      <w:r>
        <w:rPr>
          <w:sz w:val="26"/>
        </w:rPr>
        <w:t xml:space="preserve"> дата; заявкой на обеспечение судебными приставами по ОУПДС безопасности должностных лиц ФССП России при исполнении своих служебных обязанностей; копий паспорта </w:t>
      </w:r>
      <w:r>
        <w:rPr>
          <w:sz w:val="26"/>
        </w:rPr>
        <w:t>Еланчика</w:t>
      </w:r>
      <w:r>
        <w:rPr>
          <w:sz w:val="26"/>
        </w:rPr>
        <w:t xml:space="preserve"> А</w:t>
      </w:r>
      <w:r>
        <w:rPr>
          <w:sz w:val="26"/>
        </w:rPr>
        <w:t xml:space="preserve">.В. с отметкой о регистрации по месту жительства; объяснениями </w:t>
      </w:r>
      <w:r>
        <w:rPr>
          <w:sz w:val="26"/>
        </w:rPr>
        <w:t>Еланчика</w:t>
      </w:r>
      <w:r>
        <w:rPr>
          <w:sz w:val="26"/>
        </w:rPr>
        <w:t xml:space="preserve"> А.В. в протоколе об административном правонарушении, из которых следует, что вину в совершении правонарушения он признает, не пустил судебных приставов т.к. дом по месту жительства ему</w:t>
      </w:r>
      <w:r>
        <w:rPr>
          <w:sz w:val="26"/>
        </w:rPr>
        <w:t xml:space="preserve"> не принадлежит и его имущества в доме не имеется.</w:t>
      </w:r>
    </w:p>
    <w:p w:rsidR="008B667D">
      <w:pPr>
        <w:ind w:firstLine="567"/>
        <w:jc w:val="both"/>
      </w:pPr>
      <w:r>
        <w:rPr>
          <w:sz w:val="26"/>
        </w:rPr>
        <w:t xml:space="preserve">Протокол об административном правонарушении составлен в соответствии со </w:t>
      </w:r>
      <w:hyperlink r:id="rId11" w:history="1">
        <w:r>
          <w:rPr>
            <w:color w:val="0000FF"/>
            <w:sz w:val="26"/>
            <w:u w:val="single"/>
          </w:rPr>
          <w:t>ст. 2</w:t>
        </w:r>
        <w:r>
          <w:rPr>
            <w:color w:val="0000FF"/>
            <w:sz w:val="26"/>
            <w:u w:val="single"/>
          </w:rPr>
          <w:t>8.2</w:t>
        </w:r>
      </w:hyperlink>
      <w:r>
        <w:rPr>
          <w:sz w:val="26"/>
        </w:rPr>
        <w:t xml:space="preserve"> КоАП РФ, в нем отражены все сведения, необходимые для разрешения дела.</w:t>
      </w:r>
    </w:p>
    <w:p w:rsidR="008B667D">
      <w:pPr>
        <w:ind w:firstLine="567"/>
        <w:jc w:val="both"/>
      </w:pPr>
      <w:r>
        <w:rPr>
          <w:sz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sz w:val="26"/>
        </w:rPr>
        <w:t>Еланчик</w:t>
      </w:r>
      <w:r>
        <w:rPr>
          <w:sz w:val="26"/>
        </w:rPr>
        <w:t xml:space="preserve"> А.В. в совершении административного правонарушения.</w:t>
      </w:r>
    </w:p>
    <w:p w:rsidR="008B667D">
      <w:pPr>
        <w:ind w:firstLine="567"/>
        <w:jc w:val="both"/>
      </w:pPr>
      <w:r>
        <w:rPr>
          <w:sz w:val="26"/>
        </w:rPr>
        <w:t>Таким образом, судья п</w:t>
      </w:r>
      <w:r>
        <w:rPr>
          <w:sz w:val="26"/>
        </w:rPr>
        <w:t xml:space="preserve">олагает, что вина </w:t>
      </w:r>
      <w:r>
        <w:rPr>
          <w:sz w:val="26"/>
        </w:rPr>
        <w:t>Еланчика</w:t>
      </w:r>
      <w:r>
        <w:rPr>
          <w:sz w:val="26"/>
        </w:rPr>
        <w:t xml:space="preserve"> А.В.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 w:rsidR="008B667D">
      <w:pPr>
        <w:ind w:firstLine="567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Еланчика</w:t>
      </w:r>
      <w:r>
        <w:rPr>
          <w:sz w:val="26"/>
        </w:rPr>
        <w:t xml:space="preserve"> А.В. правильно квалифици</w:t>
      </w:r>
      <w:r>
        <w:rPr>
          <w:sz w:val="26"/>
        </w:rPr>
        <w:t>рованы по ст.17.8 КоАП РФ.</w:t>
      </w:r>
    </w:p>
    <w:p w:rsidR="008B667D">
      <w:pPr>
        <w:ind w:firstLine="567"/>
        <w:jc w:val="both"/>
      </w:pPr>
      <w:r>
        <w:rPr>
          <w:sz w:val="26"/>
        </w:rPr>
        <w:t xml:space="preserve">Санкцией ст. 17.8 КоАП РФ предусмотрено наказание в виде административного штрафа на граждан в размере от одной тысячи до сумма прописью; на должностных лиц - от двух тысяч </w:t>
      </w:r>
      <w:r>
        <w:rPr>
          <w:sz w:val="26"/>
        </w:rPr>
        <w:t>до</w:t>
      </w:r>
      <w:r>
        <w:rPr>
          <w:sz w:val="26"/>
        </w:rPr>
        <w:t xml:space="preserve"> сумма прописью.</w:t>
      </w:r>
    </w:p>
    <w:p w:rsidR="008B667D">
      <w:pPr>
        <w:ind w:firstLine="567"/>
        <w:jc w:val="both"/>
      </w:pPr>
      <w:r>
        <w:rPr>
          <w:sz w:val="26"/>
        </w:rPr>
        <w:t xml:space="preserve">Согласно </w:t>
      </w:r>
      <w:hyperlink r:id="rId12" w:anchor="/document/12125267/entry/3101" w:history="1">
        <w:r>
          <w:rPr>
            <w:color w:val="0000FF"/>
            <w:sz w:val="26"/>
            <w:u w:val="single"/>
          </w:rPr>
          <w:t>ч. 1 ст. 3.1</w:t>
        </w:r>
      </w:hyperlink>
      <w:r>
        <w:rPr>
          <w:sz w:val="26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</w:t>
      </w:r>
      <w:r>
        <w:rPr>
          <w:sz w:val="26"/>
        </w:rPr>
        <w:t>преждения совершения новых правонарушений, как самим правонарушителем, так и другими лицами.</w:t>
      </w:r>
    </w:p>
    <w:p w:rsidR="008B667D">
      <w:pPr>
        <w:ind w:firstLine="567"/>
        <w:jc w:val="both"/>
      </w:pPr>
      <w:r>
        <w:rPr>
          <w:sz w:val="26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</w:t>
      </w:r>
      <w:r>
        <w:rPr>
          <w:sz w:val="26"/>
        </w:rPr>
        <w:t>ного, его имущественное положение, обстоятельства, смягчающие и отягчающие административную ответственность.</w:t>
      </w:r>
    </w:p>
    <w:p w:rsidR="008B667D">
      <w:pPr>
        <w:ind w:firstLine="567"/>
        <w:jc w:val="both"/>
      </w:pPr>
      <w:r>
        <w:rPr>
          <w:sz w:val="26"/>
        </w:rPr>
        <w:t xml:space="preserve">Обстоятельством смягчающим административную ответственность </w:t>
      </w:r>
      <w:r>
        <w:rPr>
          <w:sz w:val="26"/>
        </w:rPr>
        <w:t>Еланчик</w:t>
      </w:r>
      <w:r>
        <w:rPr>
          <w:sz w:val="26"/>
        </w:rPr>
        <w:t xml:space="preserve"> А.В. согласно ч. 2 ст. 4.2 КоАП РФ мировым судьей признается признание вины, от</w:t>
      </w:r>
      <w:r>
        <w:rPr>
          <w:sz w:val="26"/>
        </w:rPr>
        <w:t xml:space="preserve">раженное в объяснениях </w:t>
      </w:r>
      <w:r>
        <w:rPr>
          <w:sz w:val="26"/>
        </w:rPr>
        <w:t>Еланчика</w:t>
      </w:r>
      <w:r>
        <w:rPr>
          <w:sz w:val="26"/>
        </w:rPr>
        <w:t xml:space="preserve"> А.В. в протоколе.</w:t>
      </w:r>
    </w:p>
    <w:p w:rsidR="008B667D">
      <w:pPr>
        <w:ind w:firstLine="567"/>
        <w:jc w:val="both"/>
      </w:pPr>
      <w:r>
        <w:rPr>
          <w:sz w:val="26"/>
        </w:rPr>
        <w:t>Обстоятельств, отягчающих административную ответственность, предусмотренных ст. 4.3 КоАП РФ мировым судьей не установлено.</w:t>
      </w:r>
    </w:p>
    <w:p w:rsidR="008B667D">
      <w:pPr>
        <w:ind w:firstLine="567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которо</w:t>
      </w:r>
      <w:r>
        <w:rPr>
          <w:sz w:val="26"/>
        </w:rPr>
        <w:t xml:space="preserve">е имеет высокую степень общественной опасности, сведения об имущественном положении </w:t>
      </w:r>
      <w:r>
        <w:rPr>
          <w:sz w:val="26"/>
        </w:rPr>
        <w:t>Еланчика</w:t>
      </w:r>
      <w:r>
        <w:rPr>
          <w:sz w:val="26"/>
        </w:rPr>
        <w:t xml:space="preserve"> А.В., который согласно протоколу об административном правонарушении не работает, является должником по исполнительному производству, учитывая наличие обстоятельств</w:t>
      </w:r>
      <w:r>
        <w:rPr>
          <w:sz w:val="26"/>
        </w:rPr>
        <w:t xml:space="preserve"> смягчающих </w:t>
      </w:r>
      <w:r>
        <w:rPr>
          <w:sz w:val="26"/>
        </w:rPr>
        <w:t xml:space="preserve">административную ответственность и отсутствие отягчающих административную ответственность обстоятельств, мировой судья приходит к выводу о необходимости назначения </w:t>
      </w:r>
      <w:r>
        <w:rPr>
          <w:sz w:val="26"/>
        </w:rPr>
        <w:t>Еланчика</w:t>
      </w:r>
      <w:r>
        <w:rPr>
          <w:sz w:val="26"/>
        </w:rPr>
        <w:t xml:space="preserve"> А.В. административного наказания в виде</w:t>
      </w:r>
      <w:r>
        <w:rPr>
          <w:sz w:val="26"/>
        </w:rPr>
        <w:t xml:space="preserve"> штрафа в минимальном размере, п</w:t>
      </w:r>
      <w:r>
        <w:rPr>
          <w:sz w:val="26"/>
        </w:rPr>
        <w:t>редусмотренном санкцией статьи.</w:t>
      </w:r>
    </w:p>
    <w:p w:rsidR="008B667D">
      <w:pPr>
        <w:ind w:firstLine="567"/>
        <w:jc w:val="both"/>
      </w:pPr>
      <w:r>
        <w:rPr>
          <w:sz w:val="26"/>
        </w:rPr>
        <w:t>Руководствуясь ст. 17.8, ст.29.9, 29.10 КоАП РФ, мировой судья –</w:t>
      </w:r>
    </w:p>
    <w:p w:rsidR="008B667D">
      <w:pPr>
        <w:ind w:firstLine="567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 :</w:t>
      </w:r>
    </w:p>
    <w:p w:rsidR="008B667D">
      <w:pPr>
        <w:ind w:firstLine="567"/>
        <w:jc w:val="both"/>
      </w:pPr>
      <w:r>
        <w:rPr>
          <w:sz w:val="26"/>
        </w:rPr>
        <w:t>Еланчик</w:t>
      </w:r>
      <w:r>
        <w:rPr>
          <w:sz w:val="26"/>
        </w:rPr>
        <w:t xml:space="preserve"> А.В.</w:t>
      </w:r>
      <w:r>
        <w:rPr>
          <w:sz w:val="26"/>
        </w:rPr>
        <w:t>, паспортные данные</w:t>
      </w:r>
      <w:r>
        <w:rPr>
          <w:b/>
          <w:sz w:val="26"/>
        </w:rPr>
        <w:t xml:space="preserve">, </w:t>
      </w:r>
      <w:r>
        <w:rPr>
          <w:sz w:val="26"/>
        </w:rPr>
        <w:t>признать виновным в совершении административного правонарушения, предусмотренного ст.1</w:t>
      </w:r>
      <w:r>
        <w:rPr>
          <w:sz w:val="26"/>
        </w:rPr>
        <w:t>7.8 КоАП РФ и назначить ему наказание в виде административного штрафа в размере сумма.</w:t>
      </w:r>
    </w:p>
    <w:p w:rsidR="008B667D">
      <w:pPr>
        <w:ind w:firstLine="567"/>
        <w:jc w:val="both"/>
      </w:pPr>
      <w:r>
        <w:rPr>
          <w:sz w:val="26"/>
        </w:rPr>
        <w:t xml:space="preserve">Штраф подлежит оплате последующим реквизитам: юридический адрес: адрес, телефон, г, Симферополь, адрес60-летия СССР, 28; почтовый адрес: адрес, телефон, г, Симферополь, </w:t>
      </w:r>
      <w:r>
        <w:rPr>
          <w:sz w:val="26"/>
        </w:rPr>
        <w:t>адрес60-летия СССР, 28; ОГРН 1149102019164.</w:t>
      </w:r>
      <w:r>
        <w:rPr>
          <w:sz w:val="26"/>
        </w:rPr>
        <w:t xml:space="preserve"> Банковские реквизиты: получатель: УФК по адрес (Министерство юстиции адрес); наименование банка: Отделение адрес Банка России//УФК по адрес; ИНН: телефон; КПП: телефон; БИК: телефон; единый казначейский счет 4010</w:t>
      </w:r>
      <w:r>
        <w:rPr>
          <w:sz w:val="26"/>
        </w:rPr>
        <w:t xml:space="preserve">2810645370000035; казначейский счет 03100643000000017500; лицевой счет телефон в УФК по адрес, Код Сводного реестра телефон; ОКТМО телефон; КБК телефон </w:t>
      </w:r>
      <w:r>
        <w:rPr>
          <w:sz w:val="26"/>
        </w:rPr>
        <w:t>телефон</w:t>
      </w:r>
      <w:r>
        <w:rPr>
          <w:sz w:val="26"/>
        </w:rPr>
        <w:t>; УИН: 0410760300735004242317154.</w:t>
      </w:r>
    </w:p>
    <w:p w:rsidR="008B667D">
      <w:pPr>
        <w:ind w:firstLine="567"/>
        <w:jc w:val="both"/>
      </w:pPr>
      <w:r>
        <w:rPr>
          <w:sz w:val="26"/>
        </w:rPr>
        <w:t>Согласно ст. 32.2 КоАП РФ административный штраф должен быть уп</w:t>
      </w:r>
      <w:r>
        <w:rPr>
          <w:sz w:val="26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</w:t>
      </w:r>
      <w:r>
        <w:rPr>
          <w:sz w:val="26"/>
        </w:rPr>
        <w:t>5 настоящего Кодекса.</w:t>
      </w:r>
    </w:p>
    <w:p w:rsidR="008B667D">
      <w:pPr>
        <w:ind w:firstLine="567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</w:t>
      </w:r>
      <w:r>
        <w:rPr>
          <w:sz w:val="26"/>
        </w:rPr>
        <w:t>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8B667D">
      <w:pPr>
        <w:ind w:firstLine="567"/>
        <w:jc w:val="both"/>
      </w:pPr>
      <w:r>
        <w:rPr>
          <w:sz w:val="26"/>
        </w:rPr>
        <w:t>Документ, подтверждающ</w:t>
      </w:r>
      <w:r>
        <w:rPr>
          <w:sz w:val="26"/>
        </w:rPr>
        <w:t xml:space="preserve">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B667D">
      <w:pPr>
        <w:ind w:firstLine="567"/>
        <w:jc w:val="both"/>
      </w:pPr>
      <w:r>
        <w:rPr>
          <w:sz w:val="26"/>
        </w:rPr>
        <w:t>Постановление по делу об административном правонарушении вступает в законную силу после истечения срока, установл</w:t>
      </w:r>
      <w:r>
        <w:rPr>
          <w:sz w:val="26"/>
        </w:rPr>
        <w:t>енного для его обжалования, если указанное постановление не было обжаловано или опротестовано.</w:t>
      </w:r>
    </w:p>
    <w:p w:rsidR="008B667D">
      <w:pPr>
        <w:ind w:firstLine="567"/>
        <w:jc w:val="both"/>
      </w:pPr>
      <w:r>
        <w:rPr>
          <w:sz w:val="26"/>
        </w:rPr>
        <w:t xml:space="preserve">Постановление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в течение десяти суток со дня вручения или получения копии постановления</w:t>
      </w:r>
      <w:r>
        <w:rPr>
          <w:sz w:val="26"/>
        </w:rPr>
        <w:t>.</w:t>
      </w:r>
    </w:p>
    <w:p w:rsidR="00F21A0C">
      <w:pPr>
        <w:ind w:firstLine="567"/>
        <w:jc w:val="both"/>
        <w:rPr>
          <w:sz w:val="26"/>
        </w:rPr>
      </w:pPr>
    </w:p>
    <w:p w:rsidR="008B667D">
      <w:pPr>
        <w:ind w:firstLine="567"/>
        <w:jc w:val="both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 xml:space="preserve">О.В. Негой </w:t>
      </w:r>
    </w:p>
    <w:p w:rsidR="008B667D" w:rsidP="00F21A0C"/>
    <w:p w:rsidR="008B667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7D"/>
    <w:rsid w:val="008B667D"/>
    <w:rsid w:val="00F21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3A74AC57C75ABC8ECE04466306768149696355E29C87FA6CC93FDCD57CAD8477C3BA9DF23594D5h055G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hyperlink" Target="consultantplus://offline/ref=673A74AC57C75ABC8ECE04466306768149696051E09B87FA6CC93FDCD57CAD8477C3BA9AF635h95EG" TargetMode="External" /><Relationship Id="rId6" Type="http://schemas.openxmlformats.org/officeDocument/2006/relationships/hyperlink" Target="consultantplus://offline/ref=673A74AC57C75ABC8ECE04466306768149696355E29C87FA6CC93FDCD57CAD8477C3BA9DF23597DCh054G" TargetMode="External" /><Relationship Id="rId7" Type="http://schemas.openxmlformats.org/officeDocument/2006/relationships/hyperlink" Target="consultantplus://offline/ref=673A74AC57C75ABC8ECE04466306768149696257E79687FA6CC93FDCD5h75CG" TargetMode="External" /><Relationship Id="rId8" Type="http://schemas.openxmlformats.org/officeDocument/2006/relationships/hyperlink" Target="consultantplus://offline/ref=673A74AC57C75ABC8ECE04466306768149696355E29C87FA6CC93FDCD57CAD8477C3BA9DF23597DCh051G" TargetMode="External" /><Relationship Id="rId9" Type="http://schemas.openxmlformats.org/officeDocument/2006/relationships/hyperlink" Target="consultantplus://offline/ref=673A74AC57C75ABC8ECE04466306768149696355E29C87FA6CC93FDCD57CAD8477C3BA9DF23594D5h05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