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E63F0" w:rsidP="005A6584">
      <w:pPr>
        <w:jc w:val="center"/>
      </w:pPr>
    </w:p>
    <w:p w:rsidR="004E63F0">
      <w:pPr>
        <w:jc w:val="right"/>
      </w:pPr>
      <w:r>
        <w:t>Дело № 5-73-450/2019</w:t>
      </w:r>
    </w:p>
    <w:p w:rsidR="004E63F0">
      <w:pPr>
        <w:jc w:val="center"/>
      </w:pPr>
      <w:r>
        <w:t>П</w:t>
      </w:r>
      <w:r>
        <w:t xml:space="preserve"> О С Т А Н О В Л Е Н И Е</w:t>
      </w:r>
    </w:p>
    <w:p w:rsidR="005A6584"/>
    <w:p w:rsidR="004E63F0">
      <w:r>
        <w:t xml:space="preserve">25 декабря 2019 года                                                                                                            </w:t>
      </w:r>
      <w:r>
        <w:t>г</w:t>
      </w:r>
      <w:r>
        <w:t xml:space="preserve">. Саки </w:t>
      </w:r>
    </w:p>
    <w:p w:rsidR="005A6584">
      <w:pPr>
        <w:ind w:firstLine="708"/>
        <w:jc w:val="both"/>
      </w:pPr>
    </w:p>
    <w:p w:rsidR="004E63F0">
      <w:pPr>
        <w:ind w:firstLine="708"/>
        <w:jc w:val="both"/>
      </w:pPr>
      <w: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 с участием потерпевшей,</w:t>
      </w:r>
      <w:r>
        <w:t xml:space="preserve"> </w:t>
      </w:r>
      <w:r>
        <w:t>рассмотрев материалы дела об административном правонарушении, поступившие из МО МВД России «Сакский» в отношении:</w:t>
      </w:r>
    </w:p>
    <w:p w:rsidR="004E63F0">
      <w:pPr>
        <w:ind w:firstLine="708"/>
        <w:jc w:val="both"/>
      </w:pPr>
      <w:r>
        <w:t>Билялова</w:t>
      </w:r>
      <w:r>
        <w:t xml:space="preserve"> А.И.</w:t>
      </w:r>
    </w:p>
    <w:p w:rsidR="004E63F0">
      <w:pPr>
        <w:jc w:val="center"/>
      </w:pPr>
      <w:r>
        <w:t>УСТАНОВИЛ:</w:t>
      </w:r>
    </w:p>
    <w:p w:rsidR="004E63F0" w:rsidP="005A6584">
      <w:pPr>
        <w:widowControl w:val="0"/>
        <w:spacing w:line="274" w:lineRule="atLeast"/>
        <w:ind w:firstLine="708"/>
        <w:jc w:val="both"/>
      </w:pPr>
      <w:r>
        <w:t>Билялов</w:t>
      </w:r>
      <w:r>
        <w:t xml:space="preserve"> А.И., </w:t>
      </w:r>
      <w:r>
        <w:t>в ходе ссоры, возникшей на почве личных неприязненных отношений толкнул потерпевшую</w:t>
      </w:r>
      <w:r>
        <w:t xml:space="preserve"> от чего последняя упал</w:t>
      </w:r>
      <w:r>
        <w:t xml:space="preserve">а на бетонную поверхность, ударившись копчиком, спиной, коленом и локтем, причинив последней физическую боль, согласно заключения эксперта, </w:t>
      </w:r>
      <w:r>
        <w:t xml:space="preserve">обнаружены телесные повреждения в виде: ссадины на задней поверхности левого локтевого сустава, </w:t>
      </w:r>
      <w:r>
        <w:t>кропоподтека</w:t>
      </w:r>
      <w:r>
        <w:t xml:space="preserve"> на п</w:t>
      </w:r>
      <w:r>
        <w:t>ередненаружной поверхности левого коленного сустава, кровоподтека в области левой ягодицы, которые не</w:t>
      </w:r>
      <w:r>
        <w:t xml:space="preserve"> причинили вреда здоровью, за что предусмотрена ответственность по ст. 6.1.1 </w:t>
      </w:r>
      <w:r>
        <w:t>КоАП</w:t>
      </w:r>
      <w:r>
        <w:t xml:space="preserve"> РФ.</w:t>
      </w:r>
    </w:p>
    <w:p w:rsidR="004E63F0">
      <w:pPr>
        <w:ind w:firstLine="708"/>
        <w:jc w:val="both"/>
      </w:pPr>
      <w:r>
        <w:t xml:space="preserve">В судебном заседании </w:t>
      </w:r>
      <w:r>
        <w:t>Билялов</w:t>
      </w:r>
      <w:r>
        <w:t xml:space="preserve"> А.И. вину в совершении вменяемого админи</w:t>
      </w:r>
      <w:r>
        <w:t>стративного правонарушения признал полностью, пояснил, что при указанных в протоколе об административном правонарушении обстоятельствах толкнул потерпевшую</w:t>
      </w:r>
      <w:r>
        <w:t xml:space="preserve"> от чего она упала на бетон, в содеянном раскаивается. </w:t>
      </w:r>
    </w:p>
    <w:p w:rsidR="004E63F0" w:rsidP="005A6584">
      <w:pPr>
        <w:ind w:firstLine="708"/>
        <w:jc w:val="both"/>
      </w:pPr>
      <w:r>
        <w:t xml:space="preserve">В судебном заседании потерпевшая подтвердила, что </w:t>
      </w:r>
      <w:r>
        <w:t>Бил</w:t>
      </w:r>
      <w:r>
        <w:t>ялов</w:t>
      </w:r>
      <w:r>
        <w:t xml:space="preserve"> А.И. толкнул ее, от чего она упала на бетонную поверхность, ударившись копчиком, спиной, коленом и локтем, чем причинил ей физическую боль. </w:t>
      </w:r>
    </w:p>
    <w:p w:rsidR="004E63F0">
      <w:pPr>
        <w:ind w:firstLine="708"/>
        <w:jc w:val="both"/>
      </w:pPr>
      <w:r>
        <w:t xml:space="preserve">Выслушав </w:t>
      </w:r>
      <w:r>
        <w:t>Билялова</w:t>
      </w:r>
      <w:r>
        <w:t xml:space="preserve"> А.И., потерпевшую, исследовав материалы дела, суд пришел к выводу о наличии в действиях </w:t>
      </w:r>
      <w:r>
        <w:t>Биля</w:t>
      </w:r>
      <w:r>
        <w:t>лоыва</w:t>
      </w:r>
      <w:r>
        <w:t xml:space="preserve"> А.И. состава правонарушения, предусмотренного ст.6.1.1 </w:t>
      </w:r>
      <w:r>
        <w:t>КоАП</w:t>
      </w:r>
      <w:r>
        <w:t xml:space="preserve"> РФ, исходя из следующего.</w:t>
      </w:r>
    </w:p>
    <w:p w:rsidR="004E63F0" w:rsidP="005A6584">
      <w:pPr>
        <w:ind w:firstLine="708"/>
        <w:jc w:val="both"/>
      </w:pPr>
      <w:r>
        <w:t>Как установлено в судебном заседании,</w:t>
      </w:r>
      <w:r>
        <w:t xml:space="preserve"> </w:t>
      </w:r>
      <w:r>
        <w:t>Билялов</w:t>
      </w:r>
      <w:r>
        <w:t xml:space="preserve"> А.И. находясь по адресу</w:t>
      </w:r>
      <w:r>
        <w:t xml:space="preserve"> в ходе ссоры, возникшей на почве личных неприязненных отношений толкнул потерпевшую</w:t>
      </w:r>
      <w:r>
        <w:t xml:space="preserve"> от чего </w:t>
      </w:r>
      <w:r>
        <w:t>последняя упала на бетонную поверхность, ударившись копчиком, спиной, коленом и локтем, причинив последней физическую боль</w:t>
      </w:r>
    </w:p>
    <w:p w:rsidR="004E63F0" w:rsidP="005A6584">
      <w:pPr>
        <w:ind w:firstLine="708"/>
        <w:jc w:val="both"/>
      </w:pPr>
      <w:r>
        <w:t>Согласно заключения</w:t>
      </w:r>
      <w:r>
        <w:t xml:space="preserve"> эксперта, </w:t>
      </w:r>
      <w:r>
        <w:t xml:space="preserve">обнаружены телесные повреждения в виде: ссадины на задней поверхности левого локтевого сустава, </w:t>
      </w:r>
      <w:r>
        <w:t>кро</w:t>
      </w:r>
      <w:r>
        <w:t>поподтека</w:t>
      </w:r>
      <w:r>
        <w:t xml:space="preserve"> на передненаружной поверхности левого коленного сустава, кровоподтека в области левой ягодицы, которые не причинили вреда здоровью. </w:t>
      </w:r>
    </w:p>
    <w:p w:rsidR="004E63F0">
      <w:pPr>
        <w:ind w:firstLine="708"/>
        <w:jc w:val="both"/>
      </w:pPr>
      <w:r>
        <w:t xml:space="preserve">В соответствии со статьей 6.1.1 </w:t>
      </w:r>
      <w:r>
        <w:t>КоАП</w:t>
      </w:r>
      <w:r>
        <w:t xml:space="preserve"> Российской Федерации нанесение побоев или совершение иных насильственных дей</w:t>
      </w:r>
      <w:r>
        <w:t xml:space="preserve">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</w:t>
      </w:r>
      <w:r>
        <w:t>до тридцати тысяч рублей, либо административный арест на срок от десяти до пятнадцати</w:t>
      </w:r>
      <w:r>
        <w:t xml:space="preserve"> суток, либо обязательные работы на срок от шестидесяти до ста двадцати часов.</w:t>
      </w:r>
    </w:p>
    <w:p w:rsidR="004E63F0" w:rsidP="005A6584">
      <w:pPr>
        <w:ind w:firstLine="708"/>
        <w:jc w:val="both"/>
      </w:pPr>
      <w:r>
        <w:t xml:space="preserve">Как следует из диспозиции приведенной нормы, субъективная сторона состава административного </w:t>
      </w:r>
      <w:r>
        <w:t xml:space="preserve">правонарушения, предусмотренного ст.6.1.1 </w:t>
      </w:r>
      <w:r>
        <w:t>КоАП</w:t>
      </w:r>
      <w:r>
        <w:t xml:space="preserve"> Российской Федерации, характеризуется умышленной формой вины, то есть, лицо, совершившее административное правонарушение, сознавало противоправный характер своего действия (бездействия), предвидя его вредные п</w:t>
      </w:r>
      <w:r>
        <w:t xml:space="preserve">оследствия и желало наступления таких последствий </w:t>
      </w:r>
      <w:r>
        <w:t xml:space="preserve">или сознательно их допустило либо относилось к ним безразлично (ч.1 ст.2.2 </w:t>
      </w:r>
      <w:r>
        <w:t>КоАП</w:t>
      </w:r>
      <w:r>
        <w:t xml:space="preserve"> Российской Федерации). </w:t>
      </w:r>
    </w:p>
    <w:p w:rsidR="004E63F0" w:rsidP="005A6584">
      <w:pPr>
        <w:ind w:firstLine="708"/>
        <w:jc w:val="both"/>
      </w:pPr>
      <w:r>
        <w:t>Согласно статье 115 Уголовного кодекса Российской Федерации предусмотрена ответственность за умышленно</w:t>
      </w:r>
      <w:r>
        <w:t>е причинение 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4E63F0" w:rsidP="005A6584">
      <w:pPr>
        <w:ind w:firstLine="708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</w:t>
      </w:r>
      <w:r>
        <w:t>го вида повреждения, хотя в результате их нанесения могут возникать телесные повреждения (в части,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</w:t>
      </w:r>
      <w:r>
        <w:t>те с тем побои могут и не оставить после себя никаких объективно выявляемых повреждений.</w:t>
      </w:r>
    </w:p>
    <w:p w:rsidR="004E63F0">
      <w:pPr>
        <w:jc w:val="both"/>
      </w:pPr>
      <w:r>
        <w:t xml:space="preserve"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</w:t>
      </w:r>
      <w:r>
        <w:t xml:space="preserve">факторов и другие аналогичные действия. </w:t>
      </w:r>
    </w:p>
    <w:p w:rsidR="004E63F0">
      <w:pPr>
        <w:ind w:firstLine="708"/>
        <w:jc w:val="both"/>
      </w:pPr>
      <w:r>
        <w:t>Состав названного правонарушения является материальным, в связи с чем, обязательными признаками объективной стороны являются любые насильственные действия, причинившие физическую боль потерпевшему, если эти действия</w:t>
      </w:r>
      <w:r>
        <w:t xml:space="preserve"> не содержат уголовно наказуемого деяния.</w:t>
      </w:r>
    </w:p>
    <w:p w:rsidR="004E63F0">
      <w:pPr>
        <w:ind w:firstLine="540"/>
        <w:jc w:val="both"/>
      </w:pPr>
      <w:r>
        <w:t xml:space="preserve">Оценив в совокупности представленные доказательства, суд считает вину установленной и квалифицирует действия </w:t>
      </w:r>
      <w:r>
        <w:t>Билялова</w:t>
      </w:r>
      <w:r>
        <w:t xml:space="preserve"> А.И. по ст. 6.1.1 Кодекса Российской Федерации об административных правонарушениях - как соверше</w:t>
      </w:r>
      <w:r>
        <w:t xml:space="preserve">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указанные действия не содержат уголовно наказуемого деяния. </w:t>
      </w:r>
    </w:p>
    <w:p w:rsidR="004E63F0">
      <w:pPr>
        <w:ind w:firstLine="708"/>
        <w:jc w:val="both"/>
      </w:pPr>
      <w:r>
        <w:t>Обстоятельств, которые могли бы расцени</w:t>
      </w:r>
      <w:r>
        <w:t xml:space="preserve">ваться судом как оговор </w:t>
      </w:r>
      <w:r>
        <w:t>Билялова</w:t>
      </w:r>
      <w:r>
        <w:t xml:space="preserve"> А.И. со стороны потерпевшей, судом не установлено, поскольку ее показания последовательны и согласуются с иными материалами дела. </w:t>
      </w:r>
    </w:p>
    <w:p w:rsidR="004E63F0">
      <w:pPr>
        <w:ind w:firstLine="708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</w:t>
      </w:r>
      <w:r>
        <w:t>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E63F0" w:rsidP="005A6584">
      <w:pPr>
        <w:ind w:firstLine="708"/>
        <w:jc w:val="both"/>
      </w:pPr>
      <w:r>
        <w:t>При назначении административного наказания суд учитывает характер совершенного пра</w:t>
      </w:r>
      <w:r>
        <w:t>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E63F0">
      <w:pPr>
        <w:ind w:firstLine="708"/>
        <w:jc w:val="both"/>
      </w:pPr>
      <w:r>
        <w:t>Обстоятельств, смягчающих и отягчающих административную ответственность, судом не установлено.</w:t>
      </w:r>
    </w:p>
    <w:p w:rsidR="004E63F0">
      <w:pPr>
        <w:ind w:firstLine="708"/>
        <w:jc w:val="both"/>
      </w:pPr>
      <w:r>
        <w:t xml:space="preserve">Учитывая совокупность </w:t>
      </w:r>
      <w:r>
        <w:t xml:space="preserve">вышеизложенных обстоятельств, суд приходит к убеждению, что цели наказания в отношении </w:t>
      </w:r>
      <w:r>
        <w:t>Билялова</w:t>
      </w:r>
      <w:r>
        <w:t xml:space="preserve"> А.И. могут быть достигнуты при назначении наказания в виде административного штрафа, в нижнем пределе санкции вменяемой статьи, с учетом имущественного положени</w:t>
      </w:r>
      <w:r>
        <w:t>я лица, привлекаемого к административной ответственности.</w:t>
      </w:r>
    </w:p>
    <w:p w:rsidR="004E63F0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ст.ст.29.9, 29.10 </w:t>
      </w:r>
      <w:r>
        <w:t>КоАП</w:t>
      </w:r>
      <w:r>
        <w:t xml:space="preserve"> РФ, мировой судья,</w:t>
      </w:r>
    </w:p>
    <w:p w:rsidR="004E63F0">
      <w:pPr>
        <w:jc w:val="center"/>
      </w:pPr>
      <w:r>
        <w:t>ПОСТАНОВИЛ:</w:t>
      </w:r>
    </w:p>
    <w:p w:rsidR="004E63F0">
      <w:pPr>
        <w:ind w:firstLine="708"/>
        <w:jc w:val="both"/>
      </w:pPr>
      <w:r>
        <w:t>Билялова</w:t>
      </w:r>
      <w:r>
        <w:t xml:space="preserve"> А.И.</w:t>
      </w:r>
      <w:r>
        <w:t xml:space="preserve"> признать виновным в совершении административного правонарушения, предусмотренного ст. 6.1.</w:t>
      </w:r>
      <w:r>
        <w:t xml:space="preserve">1 </w:t>
      </w:r>
      <w:r>
        <w:t>КоАП</w:t>
      </w:r>
      <w:r>
        <w:t xml:space="preserve"> РФ и назначить ему административное наказание в виде штрафа в сумме 5000 (пять тысяч) рублей</w:t>
      </w:r>
    </w:p>
    <w:p w:rsidR="004E63F0" w:rsidP="005A6584">
      <w:pPr>
        <w:ind w:firstLine="708"/>
        <w:jc w:val="both"/>
      </w:pPr>
      <w:r>
        <w:t xml:space="preserve">Штраф подлежит уплате по реквизитам: получатель УФК по Республике Крым (МО МВД России «Сакский»), ИНН 9107000095, КПП 910701001, </w:t>
      </w:r>
      <w:r>
        <w:t>р</w:t>
      </w:r>
      <w:r>
        <w:t xml:space="preserve">/сч.40101810335100010001, </w:t>
      </w:r>
      <w:r>
        <w:t>Отделение Республика Крым, БИК 043510001, КБК 18811612000016000140, ОКТМО 35721000, назначение платежа – административный штраф) УИН 18880491190002745436.</w:t>
      </w:r>
    </w:p>
    <w:p w:rsidR="004E63F0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</w:t>
      </w:r>
      <w:r>
        <w:t>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E63F0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</w:t>
      </w:r>
      <w:r>
        <w:t>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</w:t>
      </w:r>
      <w:r>
        <w:t>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4E63F0" w:rsidP="005A6584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</w:t>
      </w:r>
      <w:r>
        <w:t xml:space="preserve">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5A6584"/>
    <w:p w:rsidR="004E63F0">
      <w:r>
        <w:t xml:space="preserve">Мировой судья                                                                                                       </w:t>
      </w:r>
      <w:r>
        <w:t xml:space="preserve">Васильев В.А. </w:t>
      </w:r>
    </w:p>
    <w:p w:rsidR="004E63F0">
      <w:pPr>
        <w:ind w:firstLine="708"/>
        <w:jc w:val="both"/>
      </w:pPr>
    </w:p>
    <w:sectPr w:rsidSect="004E63F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E63F0"/>
    <w:rsid w:val="004E63F0"/>
    <w:rsid w:val="005A65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