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94A74">
      <w:pPr>
        <w:jc w:val="right"/>
      </w:pPr>
      <w:r>
        <w:rPr>
          <w:sz w:val="26"/>
        </w:rPr>
        <w:t>Дело № 5-73-473/2020</w:t>
      </w:r>
    </w:p>
    <w:p w:rsidR="00594A74">
      <w:pPr>
        <w:jc w:val="right"/>
      </w:pPr>
      <w:r>
        <w:rPr>
          <w:sz w:val="26"/>
        </w:rPr>
        <w:t>УИД: 91MS0073-01-2020-001601-57</w:t>
      </w:r>
    </w:p>
    <w:p w:rsidR="00E61736">
      <w:pPr>
        <w:jc w:val="center"/>
        <w:rPr>
          <w:sz w:val="26"/>
        </w:rPr>
      </w:pPr>
    </w:p>
    <w:p w:rsidR="00594A7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61736">
      <w:pPr>
        <w:rPr>
          <w:sz w:val="26"/>
        </w:rPr>
      </w:pPr>
    </w:p>
    <w:p w:rsidR="00594A74">
      <w:r>
        <w:rPr>
          <w:sz w:val="26"/>
        </w:rPr>
        <w:t xml:space="preserve">24 ноября 2020 года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E61736">
      <w:pPr>
        <w:ind w:firstLine="708"/>
        <w:jc w:val="both"/>
        <w:rPr>
          <w:sz w:val="26"/>
        </w:rPr>
      </w:pPr>
    </w:p>
    <w:p w:rsidR="00594A74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В.А., </w:t>
      </w:r>
      <w:r>
        <w:rPr>
          <w:sz w:val="26"/>
        </w:rPr>
        <w:t>рассмотрев материалы дела об административном правонарушении, поступившие из МО МВД России «Сакский» в отношении:</w:t>
      </w:r>
    </w:p>
    <w:p w:rsidR="00594A74">
      <w:pPr>
        <w:ind w:firstLine="708"/>
        <w:jc w:val="both"/>
      </w:pPr>
      <w:r>
        <w:rPr>
          <w:sz w:val="26"/>
        </w:rPr>
        <w:t>Сейтнафиева</w:t>
      </w:r>
      <w:r>
        <w:rPr>
          <w:sz w:val="26"/>
        </w:rPr>
        <w:t xml:space="preserve"> Л.А.</w:t>
      </w:r>
    </w:p>
    <w:p w:rsidR="00594A74">
      <w:pPr>
        <w:jc w:val="center"/>
      </w:pPr>
      <w:r>
        <w:rPr>
          <w:sz w:val="26"/>
        </w:rPr>
        <w:t>УСТАНОВИЛ:</w:t>
      </w:r>
    </w:p>
    <w:p w:rsidR="00594A74" w:rsidP="00E61736">
      <w:pPr>
        <w:widowControl w:val="0"/>
        <w:spacing w:line="274" w:lineRule="atLeast"/>
        <w:ind w:firstLine="708"/>
        <w:jc w:val="both"/>
      </w:pPr>
      <w:r>
        <w:rPr>
          <w:sz w:val="26"/>
        </w:rPr>
        <w:t>Сейтнафиев</w:t>
      </w:r>
      <w:r>
        <w:rPr>
          <w:sz w:val="26"/>
        </w:rPr>
        <w:t xml:space="preserve"> Л.А.,</w:t>
      </w:r>
      <w:r>
        <w:rPr>
          <w:sz w:val="26"/>
        </w:rPr>
        <w:t xml:space="preserve"> находясь по месту жительства в ходе конфликта схватил </w:t>
      </w:r>
      <w:r>
        <w:rPr>
          <w:sz w:val="26"/>
        </w:rPr>
        <w:t>за волосы, повалил ее на пол и н</w:t>
      </w:r>
      <w:r>
        <w:rPr>
          <w:sz w:val="26"/>
        </w:rPr>
        <w:t>анес около 7 ударов ногами и руками в область спины, грудной клетки и головы, причинив телесные повреждения в виде: ушибленной раны мягких тканей лица, грудной клетки и левого бедра, от чего последняя испытала физическую боль, за что предусмотрена ответств</w:t>
      </w:r>
      <w:r>
        <w:rPr>
          <w:sz w:val="26"/>
        </w:rPr>
        <w:t>енность по ст. 6.1.1</w:t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594A74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Сейтнафиев</w:t>
      </w:r>
      <w:r>
        <w:rPr>
          <w:sz w:val="26"/>
        </w:rPr>
        <w:t xml:space="preserve"> Л.А. вину в совершении вменяемого административного правонарушения признал полностью, действительно при указанных в протоколе об административном правонарушении обстоятельствах нанес 7 ударов ру</w:t>
      </w:r>
      <w:r>
        <w:rPr>
          <w:sz w:val="26"/>
        </w:rPr>
        <w:t xml:space="preserve">ками и ногами в область головы, тела потерпевшей, т.к. был в состоянии алкогольного опьянения, в содеянном раскаивается. </w:t>
      </w:r>
    </w:p>
    <w:p w:rsidR="00594A74" w:rsidP="00E61736">
      <w:pPr>
        <w:ind w:firstLine="708"/>
        <w:jc w:val="both"/>
      </w:pPr>
      <w:r>
        <w:rPr>
          <w:sz w:val="26"/>
        </w:rPr>
        <w:t xml:space="preserve">В судебном заседании потерпевшая </w:t>
      </w:r>
      <w:r>
        <w:rPr>
          <w:sz w:val="26"/>
        </w:rPr>
        <w:t>подтвердила указанные в протоколе об административном правонарушении обстоятельства, пояснив, что</w:t>
      </w:r>
      <w:r>
        <w:rPr>
          <w:sz w:val="26"/>
        </w:rPr>
        <w:t xml:space="preserve"> действительно </w:t>
      </w:r>
      <w:r>
        <w:rPr>
          <w:sz w:val="26"/>
        </w:rPr>
        <w:t>Сетнафиев</w:t>
      </w:r>
      <w:r>
        <w:rPr>
          <w:sz w:val="26"/>
        </w:rPr>
        <w:t xml:space="preserve"> Л.А. схватил за волосы, повалил на пол и нанес ей около семи ударов ногами и руками в область головы и тела. </w:t>
      </w:r>
    </w:p>
    <w:p w:rsidR="00594A74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Сейтнафиева</w:t>
      </w:r>
      <w:r>
        <w:rPr>
          <w:sz w:val="26"/>
        </w:rPr>
        <w:t xml:space="preserve"> Л.А., потерпевшую, исследовав материалы дела, суд пришел к выводу о наличии в действиях </w:t>
      </w:r>
      <w:r>
        <w:rPr>
          <w:sz w:val="26"/>
        </w:rPr>
        <w:t>Сейтнафиева</w:t>
      </w:r>
      <w:r>
        <w:rPr>
          <w:sz w:val="26"/>
        </w:rPr>
        <w:t xml:space="preserve"> </w:t>
      </w:r>
      <w:r>
        <w:rPr>
          <w:sz w:val="26"/>
        </w:rPr>
        <w:t xml:space="preserve">Л.А. состава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594A74">
      <w:pPr>
        <w:ind w:firstLine="708"/>
        <w:jc w:val="both"/>
      </w:pPr>
      <w:r>
        <w:rPr>
          <w:sz w:val="26"/>
        </w:rPr>
        <w:t xml:space="preserve">В соответствии со статьей 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 нанесение побоев или совершение иных насильственных действий, причинивших физическую боль, но не повлекших после</w:t>
      </w:r>
      <w:r>
        <w:rPr>
          <w:sz w:val="26"/>
        </w:rPr>
        <w:t xml:space="preserve">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</w:t>
      </w:r>
      <w:r>
        <w:rPr>
          <w:sz w:val="26"/>
        </w:rPr>
        <w:t>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594A74" w:rsidP="00E61736">
      <w:pPr>
        <w:ind w:firstLine="708"/>
        <w:jc w:val="both"/>
      </w:pPr>
      <w:r>
        <w:rPr>
          <w:sz w:val="26"/>
        </w:rPr>
        <w:t xml:space="preserve">Как следует из диспозиции приведенной нормы, субъективная сторона состава административного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Российской</w:t>
      </w:r>
      <w:r>
        <w:rPr>
          <w:sz w:val="26"/>
        </w:rPr>
        <w:t xml:space="preserve">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</w:t>
      </w:r>
      <w:r>
        <w:rPr>
          <w:sz w:val="26"/>
        </w:rPr>
        <w:t xml:space="preserve">нательно их допустило либо относилось к ним безразлично (ч.1 ст.2.2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Федерации). </w:t>
      </w:r>
    </w:p>
    <w:p w:rsidR="00594A74">
      <w:pPr>
        <w:jc w:val="both"/>
      </w:pPr>
      <w:r>
        <w:rPr>
          <w:sz w:val="26"/>
        </w:rP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</w:t>
      </w:r>
      <w:r>
        <w:rPr>
          <w:sz w:val="26"/>
        </w:rPr>
        <w:t>менное расстройство здоровью или незначительную стойкую утрату общей трудоспособности.</w:t>
      </w:r>
    </w:p>
    <w:p w:rsidR="00594A74" w:rsidP="00E61736">
      <w:pPr>
        <w:ind w:firstLine="720"/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</w:t>
      </w:r>
      <w:r>
        <w:rPr>
          <w:sz w:val="26"/>
        </w:rPr>
        <w:t xml:space="preserve">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</w:t>
      </w:r>
      <w:r>
        <w:rPr>
          <w:sz w:val="26"/>
        </w:rPr>
        <w:t>ективно выявляемых повреждений.</w:t>
      </w:r>
    </w:p>
    <w:p w:rsidR="00594A74" w:rsidP="00E61736">
      <w:pPr>
        <w:ind w:firstLine="720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</w:t>
      </w:r>
      <w:r>
        <w:rPr>
          <w:sz w:val="26"/>
        </w:rPr>
        <w:t xml:space="preserve">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594A74" w:rsidP="00E61736">
      <w:pPr>
        <w:widowControl w:val="0"/>
        <w:spacing w:line="274" w:lineRule="atLeast"/>
        <w:ind w:firstLine="708"/>
        <w:jc w:val="both"/>
      </w:pPr>
      <w:r>
        <w:rPr>
          <w:sz w:val="26"/>
        </w:rPr>
        <w:t xml:space="preserve">Как установлено </w:t>
      </w:r>
      <w:r>
        <w:rPr>
          <w:sz w:val="26"/>
        </w:rPr>
        <w:t xml:space="preserve">в судебном заседании, </w:t>
      </w:r>
      <w:r>
        <w:rPr>
          <w:sz w:val="26"/>
        </w:rPr>
        <w:t>Сейтнафиев</w:t>
      </w:r>
      <w:r>
        <w:rPr>
          <w:sz w:val="26"/>
        </w:rPr>
        <w:t xml:space="preserve"> Л.А. в ходе конфликта схватил</w:t>
      </w:r>
      <w:r>
        <w:rPr>
          <w:sz w:val="26"/>
        </w:rPr>
        <w:t xml:space="preserve"> за волосы, повалил ее на пол и нанес 7 ударов ногами и руками в область спины, грудной клетки и головы, причинив телесные повреждения в виде: ушибленной раны мягких тканей лица, грудной</w:t>
      </w:r>
      <w:r>
        <w:rPr>
          <w:sz w:val="26"/>
        </w:rPr>
        <w:t xml:space="preserve"> клетки и левого бедра, от чего последняя испытала физическую боль.</w:t>
      </w:r>
    </w:p>
    <w:p w:rsidR="00594A74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Сейтнафиева</w:t>
      </w:r>
      <w:r>
        <w:rPr>
          <w:sz w:val="26"/>
        </w:rPr>
        <w:t xml:space="preserve"> Л.А. в совершении административного правонарушения также подтверждается:</w:t>
      </w:r>
    </w:p>
    <w:p w:rsidR="00594A74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Сейтнафиева</w:t>
      </w:r>
      <w:r>
        <w:rPr>
          <w:sz w:val="26"/>
        </w:rPr>
        <w:t xml:space="preserve"> Л.А.</w:t>
      </w:r>
      <w:r>
        <w:rPr>
          <w:sz w:val="26"/>
        </w:rPr>
        <w:t>; рапортом оперативного дежурного ДЧ МО МВД России «Сакский»</w:t>
      </w:r>
      <w:r>
        <w:rPr>
          <w:sz w:val="26"/>
        </w:rPr>
        <w:t>; протоколом принятия устного заявления, объяснением</w:t>
      </w:r>
      <w:r>
        <w:rPr>
          <w:sz w:val="26"/>
        </w:rPr>
        <w:t>, справкой дежурного травматолога приемного отделения ГБУЗ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 о наличии телесных повреждений. </w:t>
      </w:r>
    </w:p>
    <w:p w:rsidR="00594A74">
      <w:pPr>
        <w:ind w:firstLine="708"/>
        <w:jc w:val="both"/>
      </w:pPr>
      <w:r>
        <w:rPr>
          <w:sz w:val="26"/>
        </w:rPr>
        <w:t>Суд считает, что в ходе рассмотрения дела и исследования всех доказател</w:t>
      </w:r>
      <w:r>
        <w:rPr>
          <w:sz w:val="26"/>
        </w:rPr>
        <w:t xml:space="preserve">ьств по делу объективно установлен факт нанесения </w:t>
      </w:r>
      <w:r>
        <w:rPr>
          <w:sz w:val="26"/>
        </w:rPr>
        <w:t>Сейтнафиевым</w:t>
      </w:r>
      <w:r>
        <w:rPr>
          <w:sz w:val="26"/>
        </w:rPr>
        <w:t xml:space="preserve"> Л.А. семи ударов в область головы и тела потерпевшей</w:t>
      </w:r>
      <w:r>
        <w:rPr>
          <w:sz w:val="26"/>
        </w:rPr>
        <w:t xml:space="preserve">., </w:t>
      </w:r>
      <w:r>
        <w:rPr>
          <w:sz w:val="26"/>
        </w:rPr>
        <w:t>причинивших телесные повреждения и физическую боль.</w:t>
      </w:r>
    </w:p>
    <w:p w:rsidR="00594A74">
      <w:pPr>
        <w:ind w:firstLine="708"/>
        <w:jc w:val="both"/>
      </w:pPr>
      <w:r>
        <w:rPr>
          <w:sz w:val="26"/>
        </w:rPr>
        <w:t>Оценив в совокупности представленные доказательства, суд считает вину ус</w:t>
      </w:r>
      <w:r>
        <w:rPr>
          <w:sz w:val="26"/>
        </w:rPr>
        <w:t xml:space="preserve">тановленной и квалифицирует действия </w:t>
      </w:r>
      <w:r>
        <w:rPr>
          <w:sz w:val="26"/>
        </w:rPr>
        <w:t>Сейтнафиева</w:t>
      </w:r>
      <w:r>
        <w:rPr>
          <w:sz w:val="26"/>
        </w:rPr>
        <w:t xml:space="preserve"> Л.А. по ст. 6.1.1 Кодекса Российской Федерации об административных правонарушениях – как побои, причинившие физическую боль, но не повлекшие последствий, указанных в статье 115 Уголовного кодекса Российской </w:t>
      </w:r>
      <w:r>
        <w:rPr>
          <w:sz w:val="26"/>
        </w:rPr>
        <w:t>Федерации, указанные действия не содержат уголовно наказуемого деяния.</w:t>
      </w:r>
    </w:p>
    <w:p w:rsidR="00594A74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</w:t>
      </w:r>
      <w:r>
        <w:rPr>
          <w:sz w:val="26"/>
        </w:rPr>
        <w:t>жение, обстоятельства, смягчающие и отягчающие административную ответственность.</w:t>
      </w:r>
    </w:p>
    <w:p w:rsidR="00594A74" w:rsidP="00E61736">
      <w:pPr>
        <w:ind w:firstLine="708"/>
        <w:jc w:val="both"/>
      </w:pPr>
      <w:r>
        <w:rPr>
          <w:sz w:val="26"/>
        </w:rPr>
        <w:t>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обстоятельства, смягчающие и от</w:t>
      </w:r>
      <w:r>
        <w:rPr>
          <w:sz w:val="26"/>
        </w:rPr>
        <w:t>ягчающие административную ответственность.</w:t>
      </w:r>
    </w:p>
    <w:p w:rsidR="00594A74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судом не установлено.</w:t>
      </w:r>
    </w:p>
    <w:p w:rsidR="00594A74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6"/>
        </w:rPr>
        <w:t>Сейтнафие</w:t>
      </w:r>
      <w:r>
        <w:rPr>
          <w:sz w:val="26"/>
        </w:rPr>
        <w:t>ва</w:t>
      </w:r>
      <w:r>
        <w:rPr>
          <w:sz w:val="26"/>
        </w:rPr>
        <w:t xml:space="preserve"> Л.А. могут быть достигнуты при назначении наказания в виде обязательных работ, в пределах санкции вменяемой статьи, с учетом имущественного положения лица, привлекаемого к административной ответственности, имеющего на иждивении несовершеннолетнего ребен</w:t>
      </w:r>
      <w:r>
        <w:rPr>
          <w:sz w:val="26"/>
        </w:rPr>
        <w:t>ка, не работающего.</w:t>
      </w:r>
    </w:p>
    <w:p w:rsidR="00594A7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594A74">
      <w:pPr>
        <w:jc w:val="center"/>
      </w:pPr>
      <w:r>
        <w:rPr>
          <w:sz w:val="26"/>
        </w:rPr>
        <w:t>ПОСТАНОВИЛ:</w:t>
      </w:r>
    </w:p>
    <w:p w:rsidR="00594A74">
      <w:pPr>
        <w:ind w:firstLine="708"/>
        <w:jc w:val="both"/>
      </w:pPr>
      <w:r>
        <w:rPr>
          <w:sz w:val="26"/>
        </w:rPr>
        <w:t>Сейтнафиева</w:t>
      </w:r>
      <w:r>
        <w:rPr>
          <w:sz w:val="26"/>
        </w:rPr>
        <w:t xml:space="preserve"> Л.А.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</w:t>
      </w:r>
      <w:r>
        <w:rPr>
          <w:sz w:val="26"/>
        </w:rPr>
        <w:t>административное наказание в виде 70 (семьдесят) часов обязательных работ.</w:t>
      </w:r>
    </w:p>
    <w:p w:rsidR="00594A74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</w:t>
      </w:r>
      <w:r>
        <w:rPr>
          <w:sz w:val="26"/>
        </w:rPr>
        <w:t xml:space="preserve">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594A74">
      <w:pPr>
        <w:ind w:firstLine="708"/>
        <w:jc w:val="both"/>
      </w:pPr>
      <w:r>
        <w:rPr>
          <w:sz w:val="26"/>
        </w:rPr>
        <w:t>Постановление может бы</w:t>
      </w:r>
      <w:r>
        <w:rPr>
          <w:sz w:val="26"/>
        </w:rPr>
        <w:t>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</w:t>
      </w:r>
      <w:r>
        <w:rPr>
          <w:sz w:val="26"/>
        </w:rPr>
        <w:t>опии постановления.</w:t>
      </w:r>
    </w:p>
    <w:p w:rsidR="00E61736">
      <w:pPr>
        <w:rPr>
          <w:sz w:val="26"/>
        </w:rPr>
      </w:pPr>
    </w:p>
    <w:p w:rsidR="00E61736">
      <w:pPr>
        <w:rPr>
          <w:sz w:val="26"/>
        </w:rPr>
      </w:pPr>
    </w:p>
    <w:p w:rsidR="00594A74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594A74">
      <w:pPr>
        <w:ind w:firstLine="540"/>
        <w:jc w:val="both"/>
      </w:pPr>
    </w:p>
    <w:sectPr w:rsidSect="00594A7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94A74"/>
    <w:rsid w:val="00594A74"/>
    <w:rsid w:val="00E61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