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1071"/>
    <w:p w:rsidR="002F1071">
      <w:pPr>
        <w:jc w:val="right"/>
      </w:pPr>
      <w:r>
        <w:rPr>
          <w:sz w:val="26"/>
        </w:rPr>
        <w:t>Дело № 5-73-479/2020</w:t>
      </w:r>
    </w:p>
    <w:p w:rsidR="002F1071">
      <w:pPr>
        <w:jc w:val="right"/>
      </w:pPr>
      <w:r>
        <w:rPr>
          <w:sz w:val="26"/>
        </w:rPr>
        <w:t>УИД: 91MS0073-01-2020-001623-88</w:t>
      </w:r>
    </w:p>
    <w:p w:rsidR="004F4B60">
      <w:pPr>
        <w:jc w:val="center"/>
        <w:rPr>
          <w:sz w:val="26"/>
        </w:rPr>
      </w:pPr>
    </w:p>
    <w:p w:rsidR="002F107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F4B60">
      <w:pPr>
        <w:ind w:firstLine="708"/>
        <w:rPr>
          <w:sz w:val="26"/>
        </w:rPr>
      </w:pPr>
    </w:p>
    <w:p w:rsidR="002F1071">
      <w:pPr>
        <w:ind w:firstLine="708"/>
      </w:pPr>
      <w:r>
        <w:rPr>
          <w:sz w:val="26"/>
        </w:rPr>
        <w:t xml:space="preserve">15 декабря 2020 года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F4B60">
      <w:pPr>
        <w:ind w:firstLine="708"/>
        <w:jc w:val="both"/>
        <w:rPr>
          <w:sz w:val="26"/>
        </w:rPr>
      </w:pPr>
    </w:p>
    <w:p w:rsidR="002F107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6"/>
        </w:rPr>
        <w:t>публики Крым в отношении:</w:t>
      </w:r>
    </w:p>
    <w:p w:rsidR="002F1071">
      <w:pPr>
        <w:ind w:left="709" w:hanging="1"/>
        <w:jc w:val="both"/>
      </w:pPr>
      <w:r>
        <w:rPr>
          <w:sz w:val="26"/>
        </w:rPr>
        <w:t>Гричковой</w:t>
      </w:r>
      <w:r>
        <w:rPr>
          <w:sz w:val="26"/>
        </w:rPr>
        <w:t xml:space="preserve"> С.В.</w:t>
      </w:r>
      <w:r>
        <w:rPr>
          <w:sz w:val="26"/>
        </w:rPr>
        <w:t xml:space="preserve"> о привлечении ее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2F1071" w:rsidP="004F4B60">
      <w:pPr>
        <w:jc w:val="center"/>
      </w:pPr>
      <w:r>
        <w:rPr>
          <w:sz w:val="26"/>
        </w:rPr>
        <w:t>УСТАНОВИЛ:</w:t>
      </w:r>
    </w:p>
    <w:p w:rsidR="002F1071" w:rsidP="004F4B60">
      <w:pPr>
        <w:widowControl w:val="0"/>
        <w:spacing w:line="274" w:lineRule="atLeast"/>
        <w:ind w:firstLine="720"/>
        <w:jc w:val="both"/>
      </w:pPr>
      <w:r>
        <w:rPr>
          <w:sz w:val="26"/>
        </w:rPr>
        <w:t>Гричкова</w:t>
      </w:r>
      <w:r>
        <w:rPr>
          <w:sz w:val="26"/>
        </w:rPr>
        <w:t xml:space="preserve"> С.В. не выполнила в срок</w:t>
      </w:r>
      <w:r>
        <w:rPr>
          <w:sz w:val="26"/>
        </w:rPr>
        <w:t xml:space="preserve"> 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6"/>
        </w:rPr>
        <w:t xml:space="preserve">об устранении нарушения земельного законодательства, продолжая использовать </w:t>
      </w:r>
      <w:r>
        <w:rPr>
          <w:sz w:val="26"/>
        </w:rPr>
        <w:t>земельный участок площадью 105 кв. м., располо</w:t>
      </w:r>
      <w:r>
        <w:rPr>
          <w:sz w:val="26"/>
        </w:rPr>
        <w:t>женный с западной стороны гаража</w:t>
      </w:r>
      <w:r>
        <w:rPr>
          <w:sz w:val="26"/>
        </w:rPr>
        <w:t xml:space="preserve"> путем ограждения земельного участка забором из шифера без наличия предусмотренных законодательством РФ прав на использование земельного участка</w:t>
      </w:r>
      <w:r>
        <w:rPr>
          <w:sz w:val="26"/>
        </w:rPr>
        <w:t xml:space="preserve"> не привела участок в первоначальное состояние</w:t>
      </w:r>
      <w:r>
        <w:rPr>
          <w:sz w:val="26"/>
        </w:rPr>
        <w:t xml:space="preserve"> и, не предоставив информа</w:t>
      </w:r>
      <w:r>
        <w:rPr>
          <w:sz w:val="26"/>
        </w:rPr>
        <w:t>цию об исполнении предписания либо принятия мер по приобретению прав на данный земельный участок, в срок,</w:t>
      </w:r>
      <w:r>
        <w:rPr>
          <w:sz w:val="26"/>
        </w:rPr>
        <w:t xml:space="preserve"> который по ходатайствам </w:t>
      </w:r>
      <w:r>
        <w:rPr>
          <w:sz w:val="26"/>
        </w:rPr>
        <w:t>Гричковой</w:t>
      </w:r>
      <w:r>
        <w:rPr>
          <w:sz w:val="26"/>
        </w:rPr>
        <w:t xml:space="preserve"> С.В. был продлен.</w:t>
      </w:r>
    </w:p>
    <w:p w:rsidR="002F1071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Гричкова</w:t>
      </w:r>
      <w:r>
        <w:rPr>
          <w:sz w:val="26"/>
        </w:rPr>
        <w:t xml:space="preserve"> С.В. явилась, вину признала, пояснив, что документы находятся </w:t>
      </w:r>
      <w:r>
        <w:rPr>
          <w:sz w:val="26"/>
        </w:rPr>
        <w:t>на стадии оформления.</w:t>
      </w:r>
    </w:p>
    <w:p w:rsidR="002F1071">
      <w:pPr>
        <w:ind w:firstLine="72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Гричкову</w:t>
      </w:r>
      <w:r>
        <w:rPr>
          <w:sz w:val="26"/>
        </w:rPr>
        <w:t xml:space="preserve"> С.В.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2F1071" w:rsidP="004F4B60">
      <w:pPr>
        <w:widowControl w:val="0"/>
        <w:spacing w:line="274" w:lineRule="atLeast"/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гражданина </w:t>
      </w:r>
      <w:r>
        <w:rPr>
          <w:sz w:val="26"/>
        </w:rPr>
        <w:t>Гричковой</w:t>
      </w:r>
      <w:r>
        <w:rPr>
          <w:sz w:val="26"/>
        </w:rPr>
        <w:t xml:space="preserve"> С.В. за то, что она в срок</w:t>
      </w:r>
      <w:r>
        <w:rPr>
          <w:sz w:val="26"/>
        </w:rPr>
        <w:t xml:space="preserve"> не выполнила 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6"/>
        </w:rPr>
        <w:t xml:space="preserve">об устранении нарушения земельного законодательства, продолжая использовать </w:t>
      </w:r>
      <w:r>
        <w:rPr>
          <w:sz w:val="26"/>
        </w:rPr>
        <w:t>земельный участок п</w:t>
      </w:r>
      <w:r>
        <w:rPr>
          <w:sz w:val="26"/>
        </w:rPr>
        <w:t>лощадью 105 кв. м., расположенный с западной стороны гаража</w:t>
      </w:r>
      <w:r>
        <w:rPr>
          <w:sz w:val="26"/>
        </w:rPr>
        <w:t xml:space="preserve"> путем ограждения земельного участка забором из шифера,</w:t>
      </w:r>
      <w:r>
        <w:rPr>
          <w:sz w:val="26"/>
        </w:rPr>
        <w:t xml:space="preserve"> не</w:t>
      </w:r>
      <w:r>
        <w:rPr>
          <w:sz w:val="26"/>
        </w:rPr>
        <w:t xml:space="preserve"> привела участок в первоначальное состояние и, не предоставила информацию об исполнении предписания либо принятия мер по приобрете</w:t>
      </w:r>
      <w:r>
        <w:rPr>
          <w:sz w:val="26"/>
        </w:rPr>
        <w:t xml:space="preserve">нию прав на данный земельный участок, в срок </w:t>
      </w:r>
      <w:r>
        <w:rPr>
          <w:sz w:val="26"/>
        </w:rPr>
        <w:t>до</w:t>
      </w:r>
      <w:r>
        <w:rPr>
          <w:sz w:val="26"/>
        </w:rPr>
        <w:t>.</w:t>
      </w:r>
    </w:p>
    <w:p w:rsidR="002F1071" w:rsidP="004F4B60">
      <w:pPr>
        <w:ind w:firstLine="720"/>
        <w:jc w:val="both"/>
      </w:pPr>
      <w:r>
        <w:rPr>
          <w:sz w:val="26"/>
        </w:rPr>
        <w:t xml:space="preserve">Согласно предписанию об устранении нарушения земельного законодательства </w:t>
      </w:r>
      <w:r>
        <w:rPr>
          <w:sz w:val="26"/>
        </w:rPr>
        <w:t>составленному заместителем начальника отдела муниципального контроля администрации Сакского района Республики Крым</w:t>
      </w:r>
      <w:r>
        <w:rPr>
          <w:sz w:val="26"/>
        </w:rPr>
        <w:t xml:space="preserve"> </w:t>
      </w:r>
      <w:r>
        <w:rPr>
          <w:sz w:val="26"/>
        </w:rPr>
        <w:t>Гричкова</w:t>
      </w:r>
      <w:r>
        <w:rPr>
          <w:sz w:val="26"/>
        </w:rPr>
        <w:t xml:space="preserve"> С.В. была обязана до </w:t>
      </w:r>
      <w:r>
        <w:rPr>
          <w:sz w:val="26"/>
        </w:rPr>
        <w:t xml:space="preserve">устранить допущенные нарушения земельного законодательства, освободив </w:t>
      </w:r>
      <w:r>
        <w:rPr>
          <w:sz w:val="26"/>
        </w:rPr>
        <w:t xml:space="preserve">самовольно занятый земельный участок муниципальной собственности </w:t>
      </w:r>
      <w:r>
        <w:rPr>
          <w:sz w:val="26"/>
        </w:rPr>
        <w:t xml:space="preserve">расположенный с западной стороны гаража </w:t>
      </w:r>
      <w:r>
        <w:rPr>
          <w:sz w:val="26"/>
        </w:rPr>
        <w:t>от забора из шифера, либо путем прио</w:t>
      </w:r>
      <w:r>
        <w:rPr>
          <w:sz w:val="26"/>
        </w:rPr>
        <w:t>бретения пра</w:t>
      </w:r>
      <w:r>
        <w:rPr>
          <w:sz w:val="26"/>
        </w:rPr>
        <w:t>в на данный земельный участок в срок до.</w:t>
      </w:r>
      <w:r>
        <w:rPr>
          <w:sz w:val="26"/>
        </w:rPr>
        <w:t xml:space="preserve"> </w:t>
      </w:r>
      <w:r>
        <w:rPr>
          <w:sz w:val="26"/>
        </w:rPr>
        <w:t>Информацию об исполнении предписания с приложением документов, подтверждающих устранение земельного правонарушения предоставить в срок.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данном предписании указано о том, что в результате проверки выявлено на</w:t>
      </w:r>
      <w:r>
        <w:rPr>
          <w:sz w:val="26"/>
        </w:rPr>
        <w:t xml:space="preserve">рушение ст.ст. 25, 26 Земельного кодекса РФ, за которое предусмотрена административная ответственность по ст. 19.5 </w:t>
      </w:r>
      <w:r>
        <w:rPr>
          <w:sz w:val="26"/>
        </w:rPr>
        <w:t>КоАП</w:t>
      </w:r>
      <w:r>
        <w:rPr>
          <w:sz w:val="26"/>
        </w:rPr>
        <w:t xml:space="preserve"> РФ, выразившаяся в невыполнении в установленный срок законного предписания должностного лица, осуществляющего государственный надзор (ко</w:t>
      </w:r>
      <w:r>
        <w:rPr>
          <w:sz w:val="26"/>
        </w:rPr>
        <w:t xml:space="preserve">нтроль) об устранении нарушений законодательства. </w:t>
      </w:r>
    </w:p>
    <w:p w:rsidR="002F1071" w:rsidP="004F4B60">
      <w:pPr>
        <w:ind w:firstLine="720"/>
        <w:jc w:val="both"/>
      </w:pPr>
      <w:r>
        <w:rPr>
          <w:sz w:val="26"/>
        </w:rPr>
        <w:t xml:space="preserve">Как усматривается из материалов дела копия предписания, получена </w:t>
      </w:r>
      <w:r>
        <w:rPr>
          <w:sz w:val="26"/>
        </w:rPr>
        <w:t>Гричковой</w:t>
      </w:r>
      <w:r>
        <w:rPr>
          <w:sz w:val="26"/>
        </w:rPr>
        <w:t xml:space="preserve"> С.В.</w:t>
      </w:r>
    </w:p>
    <w:p w:rsidR="002F1071" w:rsidP="004F4B60">
      <w:pPr>
        <w:ind w:firstLine="720"/>
        <w:jc w:val="both"/>
      </w:pPr>
      <w:r>
        <w:rPr>
          <w:sz w:val="26"/>
        </w:rPr>
        <w:t>О</w:t>
      </w:r>
      <w:r>
        <w:rPr>
          <w:sz w:val="26"/>
        </w:rPr>
        <w:t>пределением главного специалиста отдела муниципального контроля администрации Сакского района срок исполнения предпи</w:t>
      </w:r>
      <w:r>
        <w:rPr>
          <w:sz w:val="26"/>
        </w:rPr>
        <w:t xml:space="preserve">сания продлен </w:t>
      </w:r>
      <w:r>
        <w:rPr>
          <w:sz w:val="26"/>
        </w:rPr>
        <w:t>до</w:t>
      </w:r>
      <w:r>
        <w:rPr>
          <w:sz w:val="26"/>
        </w:rPr>
        <w:t>.</w:t>
      </w:r>
    </w:p>
    <w:p w:rsidR="002F1071" w:rsidP="004F4B60">
      <w:pPr>
        <w:ind w:firstLine="720"/>
        <w:jc w:val="both"/>
      </w:pPr>
      <w:r>
        <w:rPr>
          <w:sz w:val="26"/>
        </w:rPr>
        <w:t>О</w:t>
      </w:r>
      <w:r>
        <w:rPr>
          <w:sz w:val="26"/>
        </w:rPr>
        <w:t xml:space="preserve">пределением главного специалиста отдела муниципального контроля администрации Сакского района срок исполнения предписания продлен </w:t>
      </w:r>
      <w:r>
        <w:rPr>
          <w:sz w:val="26"/>
        </w:rPr>
        <w:t>до</w:t>
      </w:r>
      <w:r>
        <w:rPr>
          <w:sz w:val="26"/>
        </w:rPr>
        <w:t>.</w:t>
      </w:r>
    </w:p>
    <w:p w:rsidR="002F1071" w:rsidP="004F4B60">
      <w:pPr>
        <w:ind w:firstLine="720"/>
        <w:jc w:val="both"/>
      </w:pPr>
      <w:r>
        <w:rPr>
          <w:sz w:val="26"/>
        </w:rPr>
        <w:t>Согласно акту проверки</w:t>
      </w:r>
      <w:r>
        <w:rPr>
          <w:sz w:val="26"/>
        </w:rPr>
        <w:t xml:space="preserve"> по результатам проверки </w:t>
      </w:r>
      <w:r>
        <w:rPr>
          <w:sz w:val="26"/>
        </w:rPr>
        <w:t>Гричковой</w:t>
      </w:r>
      <w:r>
        <w:rPr>
          <w:sz w:val="26"/>
        </w:rPr>
        <w:t xml:space="preserve"> С.В. на основании распоряжения а</w:t>
      </w:r>
      <w:r>
        <w:rPr>
          <w:sz w:val="26"/>
        </w:rPr>
        <w:t>дминистрации Сакского района Республики Крым</w:t>
      </w:r>
      <w:r>
        <w:rPr>
          <w:sz w:val="26"/>
        </w:rPr>
        <w:t xml:space="preserve"> по соблюдению исполнения предписания</w:t>
      </w:r>
      <w:r>
        <w:rPr>
          <w:sz w:val="26"/>
        </w:rPr>
        <w:t xml:space="preserve"> установлено, что предписание </w:t>
      </w:r>
      <w:r>
        <w:rPr>
          <w:sz w:val="26"/>
        </w:rPr>
        <w:t>заместителя начальника отдела муниципального контроля администрации</w:t>
      </w:r>
      <w:r>
        <w:rPr>
          <w:sz w:val="26"/>
        </w:rPr>
        <w:t xml:space="preserve"> Сакского района Республики Крым об устранении нарушения земельного за</w:t>
      </w:r>
      <w:r>
        <w:rPr>
          <w:sz w:val="26"/>
        </w:rPr>
        <w:t xml:space="preserve">конодательства, не выполнено. </w:t>
      </w:r>
      <w:r>
        <w:rPr>
          <w:sz w:val="26"/>
        </w:rPr>
        <w:t>Гричкова</w:t>
      </w:r>
      <w:r>
        <w:rPr>
          <w:sz w:val="26"/>
        </w:rPr>
        <w:t xml:space="preserve"> С.В. продолжает использовать самовольно занятый земельный участок.</w:t>
      </w:r>
    </w:p>
    <w:p w:rsidR="002F1071" w:rsidP="004F4B60">
      <w:pPr>
        <w:ind w:firstLine="72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Гричковой</w:t>
      </w:r>
      <w:r>
        <w:rPr>
          <w:sz w:val="26"/>
        </w:rPr>
        <w:t xml:space="preserve"> С.В. имеется состав правонарушения, предусмотренного ст. 19.5 ч.1 </w:t>
      </w:r>
      <w:r>
        <w:rPr>
          <w:sz w:val="26"/>
        </w:rPr>
        <w:t>КоАП</w:t>
      </w:r>
      <w:r>
        <w:rPr>
          <w:sz w:val="26"/>
        </w:rPr>
        <w:t xml:space="preserve"> РФ, а именно невыполнение в уст</w:t>
      </w:r>
      <w:r>
        <w:rPr>
          <w:sz w:val="26"/>
        </w:rPr>
        <w:t>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2F1071" w:rsidP="004F4B60">
      <w:pPr>
        <w:ind w:firstLine="72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</w:t>
      </w:r>
      <w:r>
        <w:rPr>
          <w:sz w:val="26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1071" w:rsidP="004F4B60">
      <w:pPr>
        <w:ind w:firstLine="72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6"/>
        </w:rPr>
        <w:t>Гр</w:t>
      </w:r>
      <w:r>
        <w:rPr>
          <w:sz w:val="26"/>
        </w:rPr>
        <w:t>ичковой</w:t>
      </w:r>
      <w:r>
        <w:rPr>
          <w:sz w:val="26"/>
        </w:rPr>
        <w:t xml:space="preserve"> С.В., мировой судья пришел к выводу о возможности назначить ему административное наказание в виде штрафа в нижнем пределе, установленном санкцией ст. 19.5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F1071" w:rsidP="004F4B60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</w:t>
      </w:r>
      <w:r>
        <w:rPr>
          <w:sz w:val="26"/>
        </w:rPr>
        <w:t>дья</w:t>
      </w:r>
    </w:p>
    <w:p w:rsidR="002F1071" w:rsidP="004F4B60">
      <w:pPr>
        <w:jc w:val="center"/>
      </w:pPr>
      <w:r>
        <w:rPr>
          <w:sz w:val="26"/>
        </w:rPr>
        <w:t>ПОСТАНОВИЛ:</w:t>
      </w:r>
    </w:p>
    <w:p w:rsidR="002F1071" w:rsidP="004F4B60">
      <w:pPr>
        <w:ind w:firstLine="708"/>
        <w:jc w:val="both"/>
      </w:pPr>
      <w:r>
        <w:rPr>
          <w:sz w:val="26"/>
        </w:rPr>
        <w:t>Гричкову</w:t>
      </w:r>
      <w:r>
        <w:rPr>
          <w:sz w:val="26"/>
        </w:rPr>
        <w:t xml:space="preserve"> С.В.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ей административное наказание в виде штрафа в сумме 3</w:t>
      </w:r>
      <w:r>
        <w:rPr>
          <w:sz w:val="26"/>
        </w:rPr>
        <w:t>00 (триста) рублей.</w:t>
      </w:r>
    </w:p>
    <w:p w:rsidR="002F1071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 xml:space="preserve">. </w:t>
      </w:r>
      <w:r>
        <w:rPr>
          <w:sz w:val="26"/>
        </w:rPr>
        <w:t>Симферополь, БИК</w:t>
      </w:r>
      <w:r>
        <w:rPr>
          <w:sz w:val="26"/>
        </w:rPr>
        <w:t xml:space="preserve">: 043510001, счет: 40101810335100010001, ОКТМО 35643000, КБК 82811601193010005140, назначение платежа – административный штраф, УИН 0. </w:t>
      </w:r>
    </w:p>
    <w:p w:rsidR="002F1071" w:rsidP="004F4B60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</w:t>
      </w:r>
      <w:r>
        <w:rPr>
          <w:sz w:val="26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2F107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</w:t>
      </w:r>
      <w:r>
        <w:rPr>
          <w:sz w:val="26"/>
        </w:rPr>
        <w:t>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F4B60">
      <w:pPr>
        <w:jc w:val="center"/>
        <w:rPr>
          <w:sz w:val="26"/>
        </w:rPr>
      </w:pPr>
    </w:p>
    <w:p w:rsidR="004F4B60">
      <w:pPr>
        <w:jc w:val="center"/>
        <w:rPr>
          <w:sz w:val="26"/>
        </w:rPr>
      </w:pPr>
    </w:p>
    <w:p w:rsidR="002F1071">
      <w:pPr>
        <w:jc w:val="center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 Васильев В.А.</w:t>
      </w:r>
    </w:p>
    <w:p w:rsidR="002F1071"/>
    <w:sectPr w:rsidSect="002F10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1071"/>
    <w:rsid w:val="002F1071"/>
    <w:rsid w:val="004F4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