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570A4">
      <w:pPr>
        <w:jc w:val="right"/>
      </w:pPr>
      <w:r>
        <w:rPr>
          <w:sz w:val="26"/>
        </w:rPr>
        <w:t>Дело № 5-73-483/2018</w:t>
      </w:r>
    </w:p>
    <w:p w:rsidR="006570A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570A4">
      <w:r>
        <w:rPr>
          <w:sz w:val="26"/>
        </w:rPr>
        <w:t>27 декабря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6570A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6570A4">
      <w:pPr>
        <w:ind w:left="851"/>
        <w:jc w:val="both"/>
      </w:pPr>
      <w:r>
        <w:rPr>
          <w:sz w:val="26"/>
        </w:rPr>
        <w:t>Зиядинова</w:t>
      </w:r>
      <w:r>
        <w:rPr>
          <w:sz w:val="26"/>
        </w:rPr>
        <w:t xml:space="preserve"> Д.С.</w:t>
      </w:r>
    </w:p>
    <w:p w:rsidR="006570A4">
      <w:pPr>
        <w:jc w:val="center"/>
      </w:pPr>
      <w:r>
        <w:rPr>
          <w:sz w:val="26"/>
        </w:rPr>
        <w:t>У С Т А Н О В И Л:</w:t>
      </w:r>
    </w:p>
    <w:p w:rsidR="006570A4">
      <w:pPr>
        <w:ind w:firstLine="708"/>
        <w:jc w:val="both"/>
      </w:pPr>
      <w:r>
        <w:rPr>
          <w:sz w:val="26"/>
        </w:rPr>
        <w:t>Зиядинов</w:t>
      </w:r>
      <w:r>
        <w:rPr>
          <w:sz w:val="26"/>
        </w:rPr>
        <w:t xml:space="preserve"> Д.С. постановлением мирового судьи судебного участка № 11 Ки</w:t>
      </w:r>
      <w:r>
        <w:rPr>
          <w:sz w:val="26"/>
        </w:rPr>
        <w:t xml:space="preserve">евского г. Симферополь от 11.07.2018 г. был привлечен к административной ответственности по ст. 15.33.2 КоАП РФ и на нее был наложен административный штраф в размере 400 рублей. Однако в установленный законом срок </w:t>
      </w:r>
      <w:r>
        <w:rPr>
          <w:sz w:val="26"/>
        </w:rPr>
        <w:t>Зиядинов</w:t>
      </w:r>
      <w:r>
        <w:rPr>
          <w:sz w:val="26"/>
        </w:rPr>
        <w:t xml:space="preserve"> Д.С. штраф не уплатил, тем самым </w:t>
      </w:r>
      <w:r>
        <w:rPr>
          <w:sz w:val="26"/>
        </w:rPr>
        <w:t xml:space="preserve">совершил административное правонарушение, предусмотренное ч.1 ст. 20.25 КоАП РФ. </w:t>
      </w:r>
    </w:p>
    <w:p w:rsidR="006570A4">
      <w:pPr>
        <w:jc w:val="both"/>
      </w:pPr>
      <w:r>
        <w:rPr>
          <w:sz w:val="26"/>
        </w:rPr>
        <w:t xml:space="preserve">Постановление вступило в законную силу 02.10.2018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Зиядинов</w:t>
      </w:r>
      <w:r>
        <w:rPr>
          <w:sz w:val="26"/>
        </w:rPr>
        <w:t xml:space="preserve"> Д.С. указанный штраф не оплатил.</w:t>
      </w:r>
    </w:p>
    <w:p w:rsidR="006570A4">
      <w:pPr>
        <w:ind w:firstLine="708"/>
        <w:jc w:val="both"/>
      </w:pPr>
      <w:r>
        <w:rPr>
          <w:sz w:val="26"/>
        </w:rPr>
        <w:t>Согласно ч.1 ст. 32.2 КоАП РФ админ</w:t>
      </w:r>
      <w:r>
        <w:rPr>
          <w:sz w:val="26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sz w:val="26"/>
        </w:rPr>
        <w:t xml:space="preserve">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6570A4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</w:t>
      </w:r>
      <w:r>
        <w:rPr>
          <w:sz w:val="26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70A4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Зиядинова</w:t>
      </w:r>
      <w:r>
        <w:rPr>
          <w:sz w:val="26"/>
        </w:rPr>
        <w:t xml:space="preserve"> Д.С. по ч. 1 ст. 20.25 КоАП РФ был составлен 26.12.2018 г. в сроки, установленные ст. </w:t>
      </w:r>
      <w:r>
        <w:rPr>
          <w:sz w:val="26"/>
        </w:rPr>
        <w:t xml:space="preserve">4.5 КоАП РФ. Вину </w:t>
      </w:r>
      <w:r>
        <w:rPr>
          <w:sz w:val="26"/>
        </w:rPr>
        <w:t>Зиядинова</w:t>
      </w:r>
      <w:r>
        <w:rPr>
          <w:sz w:val="26"/>
        </w:rPr>
        <w:t xml:space="preserve"> Д.С. признал.</w:t>
      </w:r>
    </w:p>
    <w:p w:rsidR="006570A4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26.12.2018 г., копией постановления об административном правонарушении от 11.07.2018 г., и другими материалами административного дела.</w:t>
      </w:r>
    </w:p>
    <w:p w:rsidR="006570A4">
      <w:pPr>
        <w:jc w:val="both"/>
      </w:pPr>
      <w:r>
        <w:rPr>
          <w:sz w:val="26"/>
        </w:rPr>
        <w:t>Таким обр</w:t>
      </w:r>
      <w:r>
        <w:rPr>
          <w:sz w:val="26"/>
        </w:rPr>
        <w:t xml:space="preserve">азом, мировой судья считает, что вина </w:t>
      </w:r>
      <w:r>
        <w:rPr>
          <w:sz w:val="26"/>
        </w:rPr>
        <w:t>Зиядинова</w:t>
      </w:r>
      <w:r>
        <w:rPr>
          <w:sz w:val="26"/>
        </w:rPr>
        <w:t xml:space="preserve"> Д.С.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6570A4">
      <w:pPr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</w:t>
      </w:r>
      <w:r>
        <w:rPr>
          <w:sz w:val="26"/>
        </w:rPr>
        <w:t>лено. Обстоятельств, отягчающих наказание, согласно ст.4.3 КоАП РФ - не установлено.</w:t>
      </w:r>
    </w:p>
    <w:p w:rsidR="006570A4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6570A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570A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Зиядинова</w:t>
      </w:r>
      <w:r>
        <w:rPr>
          <w:sz w:val="26"/>
        </w:rPr>
        <w:t xml:space="preserve"> Д.С.</w:t>
      </w:r>
      <w:r>
        <w:rPr>
          <w:sz w:val="26"/>
        </w:rPr>
        <w:t xml:space="preserve"> виновным в совершении административного пра</w:t>
      </w:r>
      <w:r>
        <w:rPr>
          <w:sz w:val="26"/>
        </w:rPr>
        <w:t xml:space="preserve">вонарушения, предусмотренного ч. 1 ст. 20.25 КоАП РФ и подвергнуть </w:t>
      </w:r>
      <w:r>
        <w:rPr>
          <w:sz w:val="26"/>
        </w:rPr>
        <w:t xml:space="preserve">административному наказанию в виде административного штрафа в размере 1 000 (одна тысяча) рублей. </w:t>
      </w:r>
    </w:p>
    <w:p w:rsidR="006570A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</w:t>
      </w:r>
      <w:r>
        <w:rPr>
          <w:sz w:val="26"/>
        </w:rPr>
        <w:t xml:space="preserve">буждается дело об административном правонарушении, предусмотренном ч. 1 ст. 20.25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</w:t>
      </w:r>
      <w:r>
        <w:rPr>
          <w:sz w:val="26"/>
        </w:rPr>
        <w:t>правонарушениях, санкция которой предусматривает назначение лицу наказания в виде административного штрафа в двукратном разме</w:t>
      </w:r>
      <w:r>
        <w:rPr>
          <w:sz w:val="2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570A4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E252DE">
      <w:pPr>
        <w:jc w:val="both"/>
      </w:pPr>
    </w:p>
    <w:p w:rsidR="00E252DE">
      <w:pPr>
        <w:jc w:val="both"/>
      </w:pPr>
    </w:p>
    <w:p w:rsidR="006570A4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</w:t>
      </w:r>
      <w:r>
        <w:rPr>
          <w:sz w:val="26"/>
        </w:rPr>
        <w:t xml:space="preserve">ев В.А. </w:t>
      </w:r>
    </w:p>
    <w:p w:rsidR="006570A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A4"/>
    <w:rsid w:val="006570A4"/>
    <w:rsid w:val="00E25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