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418DA">
      <w:pPr>
        <w:jc w:val="center"/>
      </w:pPr>
    </w:p>
    <w:p w:rsidR="007418D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5-73-486/2021 </w:t>
      </w:r>
    </w:p>
    <w:p w:rsidR="002B5E17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7418D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2B5E1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7418DA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08 ноября 2021 года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2B5E17">
      <w:pPr>
        <w:ind w:firstLine="708"/>
        <w:jc w:val="both"/>
        <w:rPr>
          <w:sz w:val="28"/>
        </w:rPr>
      </w:pPr>
    </w:p>
    <w:p w:rsidR="007418DA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Мировой судья судебного участка</w:t>
      </w:r>
      <w:r>
        <w:rPr>
          <w:sz w:val="28"/>
        </w:rPr>
        <w:t xml:space="preserve">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7418DA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безопасности дорожного движения Межмуници</w:t>
      </w:r>
      <w:r>
        <w:rPr>
          <w:sz w:val="28"/>
        </w:rPr>
        <w:t>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7418DA">
      <w:pPr>
        <w:ind w:left="1418"/>
        <w:jc w:val="both"/>
      </w:pPr>
      <w:r>
        <w:rPr>
          <w:sz w:val="28"/>
        </w:rPr>
        <w:t>Сушкова А.Г.</w:t>
      </w:r>
    </w:p>
    <w:p w:rsidR="007418DA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3 статьи 12.8 Кодекса Российской Федерации об административных правонарушениях, </w:t>
      </w:r>
    </w:p>
    <w:p w:rsidR="007418DA">
      <w:pPr>
        <w:jc w:val="center"/>
      </w:pPr>
      <w:r>
        <w:rPr>
          <w:sz w:val="28"/>
        </w:rPr>
        <w:t>УСТАНОВИЛ:</w:t>
      </w:r>
    </w:p>
    <w:p w:rsidR="007418DA" w:rsidP="002B5E17">
      <w:pPr>
        <w:ind w:firstLine="708"/>
        <w:jc w:val="both"/>
      </w:pPr>
      <w:r>
        <w:rPr>
          <w:sz w:val="28"/>
        </w:rPr>
        <w:t>Сушков А.Г.</w:t>
      </w:r>
      <w:r>
        <w:rPr>
          <w:sz w:val="28"/>
        </w:rPr>
        <w:t xml:space="preserve"> управлял транспортным средством марки, </w:t>
      </w:r>
      <w:r>
        <w:rPr>
          <w:sz w:val="28"/>
        </w:rPr>
        <w:t>государственный регистрационный знак,</w:t>
      </w:r>
      <w:r>
        <w:rPr>
          <w:sz w:val="28"/>
        </w:rPr>
        <w:t xml:space="preserve"> находясь в состоянии опьянения, не имея права управления транспортными средствами, при отсутствии в его действиях уголовно наказуемого деяния. </w:t>
      </w:r>
    </w:p>
    <w:p w:rsidR="007418DA">
      <w:pPr>
        <w:ind w:firstLine="708"/>
        <w:jc w:val="both"/>
      </w:pPr>
      <w:r>
        <w:rPr>
          <w:sz w:val="28"/>
        </w:rPr>
        <w:t>В судебном заседан</w:t>
      </w:r>
      <w:r>
        <w:rPr>
          <w:sz w:val="28"/>
        </w:rPr>
        <w:t xml:space="preserve">ии Сушков А.Г. вину в совершении </w:t>
      </w:r>
      <w:r>
        <w:rPr>
          <w:sz w:val="28"/>
        </w:rPr>
        <w:t>вышеуказанного</w:t>
      </w:r>
      <w:r>
        <w:rPr>
          <w:sz w:val="28"/>
        </w:rPr>
        <w:t xml:space="preserve"> </w:t>
      </w:r>
      <w:r>
        <w:rPr>
          <w:sz w:val="28"/>
        </w:rPr>
        <w:t>правонарушения признал, в содеянном раскаялся и пояснил, что при указанных в протоколе об административном правонарушении обстоятельствах управлял автомобилем, находясь в состоянии алкогольного опьянения, пра</w:t>
      </w:r>
      <w:r>
        <w:rPr>
          <w:sz w:val="28"/>
        </w:rPr>
        <w:t xml:space="preserve">ва управления транспортными средствами не имеет. </w:t>
      </w:r>
    </w:p>
    <w:p w:rsidR="007418DA">
      <w:pPr>
        <w:ind w:firstLine="708"/>
        <w:jc w:val="both"/>
      </w:pPr>
      <w:r>
        <w:rPr>
          <w:sz w:val="28"/>
        </w:rPr>
        <w:t>Выслушав Сушкова А.Г., исследовав материалы дела, суд пришел к выводу о наличии в действиях Сушкова А.Г. состава правонарушения, предусмотренного ч. 3 ст. 12.8 КоАП РФ, исходя из следующего.</w:t>
      </w:r>
    </w:p>
    <w:p w:rsidR="007418DA">
      <w:pPr>
        <w:ind w:firstLine="708"/>
        <w:jc w:val="both"/>
      </w:pPr>
      <w:r>
        <w:rPr>
          <w:sz w:val="28"/>
        </w:rPr>
        <w:t>Согласно проток</w:t>
      </w:r>
      <w:r>
        <w:rPr>
          <w:sz w:val="28"/>
        </w:rPr>
        <w:t>олу об административном правонарушении</w:t>
      </w:r>
      <w:r>
        <w:rPr>
          <w:sz w:val="28"/>
        </w:rPr>
        <w:t xml:space="preserve"> он был составлен в отношении Сушкова А.Г. за то, что он,</w:t>
      </w:r>
      <w:r>
        <w:rPr>
          <w:sz w:val="28"/>
        </w:rPr>
        <w:t xml:space="preserve"> </w:t>
      </w:r>
      <w:r>
        <w:rPr>
          <w:sz w:val="28"/>
        </w:rPr>
        <w:t xml:space="preserve">управлял транспортным средством марки </w:t>
      </w:r>
      <w:r>
        <w:rPr>
          <w:sz w:val="28"/>
        </w:rPr>
        <w:t xml:space="preserve">государственный регистрационный знак </w:t>
      </w:r>
      <w:r>
        <w:rPr>
          <w:sz w:val="28"/>
        </w:rPr>
        <w:t xml:space="preserve"> находясь</w:t>
      </w:r>
      <w:r>
        <w:rPr>
          <w:sz w:val="28"/>
        </w:rPr>
        <w:t xml:space="preserve"> в состоянии опьянения, не имея права не имея права управлен</w:t>
      </w:r>
      <w:r>
        <w:rPr>
          <w:sz w:val="28"/>
        </w:rPr>
        <w:t xml:space="preserve">ия, чем нарушил требования п. 2.7 ПДД РФ. Действия водителя не содержали уголовно наказуемого деяния. </w:t>
      </w:r>
    </w:p>
    <w:p w:rsidR="007418DA">
      <w:pPr>
        <w:ind w:firstLine="708"/>
        <w:jc w:val="both"/>
      </w:pPr>
      <w:r>
        <w:rPr>
          <w:sz w:val="28"/>
        </w:rPr>
        <w:t xml:space="preserve">Освидетельствование Сушкова А.Г. на состояние алкогольного опьянения проводилось с использованием прибора </w:t>
      </w:r>
      <w:r>
        <w:rPr>
          <w:sz w:val="28"/>
        </w:rPr>
        <w:t>Alcotest</w:t>
      </w:r>
      <w:r>
        <w:rPr>
          <w:sz w:val="28"/>
        </w:rPr>
        <w:t xml:space="preserve"> 6810 (заводской (серийный) номер ARCE-</w:t>
      </w:r>
      <w:r>
        <w:rPr>
          <w:sz w:val="28"/>
        </w:rPr>
        <w:t xml:space="preserve">0258), срок поверки до 25.06.2021, согласно показаниям которого, зафиксировано наличие абсолютного этилового спирта в концентрации 0,87 мг/л. С результатом указанного освидетельствования Сушков А.Г. согласился. </w:t>
      </w:r>
    </w:p>
    <w:p w:rsidR="007418DA">
      <w:pPr>
        <w:ind w:firstLine="708"/>
        <w:jc w:val="both"/>
      </w:pPr>
      <w:r>
        <w:rPr>
          <w:sz w:val="28"/>
        </w:rPr>
        <w:t>Факт нахождения Сушкова А.Г. в состоянии алк</w:t>
      </w:r>
      <w:r>
        <w:rPr>
          <w:sz w:val="28"/>
        </w:rPr>
        <w:t>огольного опьянения подтверждается актом освидетельствования на состояние алкогольного опьянения,</w:t>
      </w:r>
      <w:r>
        <w:rPr>
          <w:sz w:val="28"/>
        </w:rPr>
        <w:t xml:space="preserve"> согласно которому у Сушкова А.Г., имеющего признаки алкогольного опьянения: запах алкоголя изо рта, неустойчивость позы, нарушение речи, после проведения и</w:t>
      </w:r>
      <w:r>
        <w:rPr>
          <w:sz w:val="28"/>
        </w:rPr>
        <w:t>сследования с применением технического средства измерения, установлено нахождение его в состоянии алкогольного опьянения.</w:t>
      </w:r>
    </w:p>
    <w:p w:rsidR="007418DA">
      <w:pPr>
        <w:ind w:firstLine="708"/>
        <w:jc w:val="both"/>
      </w:pPr>
      <w:r>
        <w:rPr>
          <w:sz w:val="28"/>
        </w:rPr>
        <w:t>Кроме того, изложенные в указанном акте выводы о нахождении Сушкова А.Г. в состоянии алкогольного опьянения подтверждаются также бумаж</w:t>
      </w:r>
      <w:r>
        <w:rPr>
          <w:sz w:val="28"/>
        </w:rPr>
        <w:t xml:space="preserve">ным носителем с записью результатов исследования, согласно которому определено наличие абсолютного этилового спирта в концентрации 0,87 мг/л. </w:t>
      </w:r>
    </w:p>
    <w:p w:rsidR="007418DA">
      <w:pPr>
        <w:ind w:firstLine="708"/>
        <w:jc w:val="both"/>
      </w:pPr>
      <w:r>
        <w:rPr>
          <w:sz w:val="28"/>
        </w:rPr>
        <w:t>Факт управления водителем Сушковым А.Г. транспортным средством подтверждается протоколом об отстранении от управления транспортным средством, согласно которому</w:t>
      </w:r>
      <w:r>
        <w:rPr>
          <w:sz w:val="28"/>
        </w:rPr>
        <w:t xml:space="preserve"> Сушков А.Г. был отстранен от управления транспортным средством марки</w:t>
      </w:r>
      <w:r>
        <w:rPr>
          <w:sz w:val="28"/>
        </w:rPr>
        <w:t xml:space="preserve"> государственный регистрационный знак</w:t>
      </w:r>
      <w:r>
        <w:rPr>
          <w:sz w:val="28"/>
        </w:rPr>
        <w:t xml:space="preserve"> в связи с наличием достаточных оснований полагать, что лицо, которое управляет транспорт</w:t>
      </w:r>
      <w:r>
        <w:rPr>
          <w:sz w:val="28"/>
        </w:rPr>
        <w:t>ным средством, находится в состоянии опьянения (наличие у лица нескольких признаков: запах алкоголя изо рта, неустойчивость позы, нарушение</w:t>
      </w:r>
      <w:r>
        <w:rPr>
          <w:sz w:val="28"/>
        </w:rPr>
        <w:t xml:space="preserve"> речи).</w:t>
      </w:r>
    </w:p>
    <w:p w:rsidR="007418DA">
      <w:pPr>
        <w:ind w:firstLine="708"/>
        <w:jc w:val="both"/>
      </w:pPr>
      <w:r>
        <w:rPr>
          <w:sz w:val="28"/>
        </w:rPr>
        <w:t>Учитывая вышеизложенные доказательства в их совокупности, суд приходит к выводу о законности выводов уполномо</w:t>
      </w:r>
      <w:r>
        <w:rPr>
          <w:sz w:val="28"/>
        </w:rPr>
        <w:t>ченного должностного лица о нахождении Сушкова А.Г. в состоянии алкогольного опьянения, поскольку действия должностного лица по освидетельствованию Сушкова А.Г. на состояние опьянения соответствуют требованиям Правил освидетельствования лица, которое управ</w:t>
      </w:r>
      <w:r>
        <w:rPr>
          <w:sz w:val="28"/>
        </w:rPr>
        <w:t>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>
        <w:rPr>
          <w:sz w:val="28"/>
        </w:rPr>
        <w:t xml:space="preserve"> на состояние опьянения, медицинского освидетельствования этого лица на состояние опьянения и оформ</w:t>
      </w:r>
      <w:r>
        <w:rPr>
          <w:sz w:val="28"/>
        </w:rPr>
        <w:t>ление его результатов, утвержденных постановлением правительства Российской Федерации от 26 июня 2008 года № 475, действовавшего на момент совершения вышеуказанного административного правонарушения.</w:t>
      </w:r>
    </w:p>
    <w:p w:rsidR="007418DA">
      <w:pPr>
        <w:ind w:firstLine="708"/>
        <w:jc w:val="both"/>
      </w:pPr>
      <w:r>
        <w:rPr>
          <w:sz w:val="28"/>
        </w:rPr>
        <w:t>Согласно п. 2.7 ПДД РФ, водителю запрещается управлять тр</w:t>
      </w:r>
      <w:r>
        <w:rPr>
          <w:sz w:val="28"/>
        </w:rPr>
        <w:t>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7418DA">
      <w:pPr>
        <w:ind w:firstLine="708"/>
        <w:jc w:val="both"/>
      </w:pPr>
      <w:r>
        <w:rPr>
          <w:sz w:val="28"/>
        </w:rPr>
        <w:t xml:space="preserve">Как </w:t>
      </w:r>
      <w:r>
        <w:rPr>
          <w:sz w:val="28"/>
        </w:rPr>
        <w:t>усматривае</w:t>
      </w:r>
      <w:r>
        <w:rPr>
          <w:sz w:val="28"/>
        </w:rPr>
        <w:t>тся из материалов дела Сушков А.Г. право управления транспортными средствами не получал</w:t>
      </w:r>
      <w:r>
        <w:rPr>
          <w:sz w:val="28"/>
        </w:rPr>
        <w:t>.</w:t>
      </w:r>
    </w:p>
    <w:p w:rsidR="007418DA">
      <w:pPr>
        <w:ind w:firstLine="708"/>
        <w:jc w:val="both"/>
      </w:pPr>
      <w:r>
        <w:rPr>
          <w:sz w:val="28"/>
        </w:rPr>
        <w:t>При таких обстоятельствах в действиях Сушкова А.Г. имеется состав правонарушения, предусмотренного ч. 3 ст. 12.8 КоАП РФ, а именно управление транспортным средством во</w:t>
      </w:r>
      <w:r>
        <w:rPr>
          <w:sz w:val="28"/>
        </w:rPr>
        <w:t xml:space="preserve">дителем, находящимся в состоянии опьянения и не имеющим права управления транспортными средствами либо </w:t>
      </w:r>
      <w:r>
        <w:rPr>
          <w:sz w:val="28"/>
        </w:rPr>
        <w:t>лишенным права управления транспортными средствами, если такие действия не содержат уголовно наказуемого деяния.</w:t>
      </w:r>
    </w:p>
    <w:p w:rsidR="007418DA">
      <w:pPr>
        <w:ind w:firstLine="708"/>
        <w:jc w:val="both"/>
      </w:pPr>
      <w:r>
        <w:rPr>
          <w:sz w:val="28"/>
        </w:rPr>
        <w:t>Согласно ч. 2 ст. 4.1 КоАП РФ при назнач</w:t>
      </w:r>
      <w:r>
        <w:rPr>
          <w:sz w:val="28"/>
        </w:rPr>
        <w:t>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418DA">
      <w:pPr>
        <w:ind w:firstLine="708"/>
        <w:jc w:val="both"/>
      </w:pPr>
      <w:r>
        <w:rPr>
          <w:sz w:val="28"/>
        </w:rPr>
        <w:t xml:space="preserve">Принимая во внимание характер </w:t>
      </w:r>
      <w:r>
        <w:rPr>
          <w:sz w:val="28"/>
        </w:rPr>
        <w:t xml:space="preserve">совершенного административного правонарушения, а также учитывая данные о личности Сушкова А.Г.,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его имущественном положении, признание вины, что является обстоятельством, смягчающим административ</w:t>
      </w:r>
      <w:r>
        <w:rPr>
          <w:sz w:val="28"/>
        </w:rPr>
        <w:t>ную ответственность, не имеющего права управления транспортными средствами, суд пришел к выводу о необходимости назначить ему административное наказание в виде административного ареста, поскольку именно такой вид наказания будет способствовать</w:t>
      </w:r>
      <w:r>
        <w:rPr>
          <w:sz w:val="28"/>
        </w:rPr>
        <w:t xml:space="preserve"> достижению ц</w:t>
      </w:r>
      <w:r>
        <w:rPr>
          <w:sz w:val="28"/>
        </w:rPr>
        <w:t xml:space="preserve">елей наказания, а именно предупреждения совершения новых правонарушений, как самим правонарушителем, так и другими лицами. </w:t>
      </w:r>
    </w:p>
    <w:p w:rsidR="007418DA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</w:t>
      </w:r>
      <w:r>
        <w:rPr>
          <w:sz w:val="28"/>
        </w:rPr>
        <w:t xml:space="preserve">мировой судья </w:t>
      </w:r>
    </w:p>
    <w:p w:rsidR="007418DA">
      <w:pPr>
        <w:jc w:val="center"/>
      </w:pPr>
      <w:r>
        <w:rPr>
          <w:sz w:val="28"/>
        </w:rPr>
        <w:t>ПОСТАНОВИЛ:</w:t>
      </w:r>
    </w:p>
    <w:p w:rsidR="007418DA">
      <w:pPr>
        <w:ind w:firstLine="708"/>
        <w:jc w:val="both"/>
      </w:pPr>
      <w:r>
        <w:rPr>
          <w:sz w:val="28"/>
        </w:rPr>
        <w:t>Сушкова А.Г.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3 статьи 12.8 Кодекса Российской Федерации об административных правонарушениях, и назначить ему административное наказание в вид</w:t>
      </w:r>
      <w:r>
        <w:rPr>
          <w:sz w:val="28"/>
        </w:rPr>
        <w:t>е административного ареста сроком на 15 (пятнадцать) суток.</w:t>
      </w:r>
    </w:p>
    <w:p w:rsidR="007418DA">
      <w:pPr>
        <w:ind w:firstLine="708"/>
        <w:jc w:val="both"/>
      </w:pPr>
      <w:r>
        <w:rPr>
          <w:sz w:val="28"/>
        </w:rPr>
        <w:t>Срок административного ареста Сушкову А.Г. исчислять с момента административного задержания.</w:t>
      </w:r>
    </w:p>
    <w:p w:rsidR="007418DA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получения копии пост</w:t>
      </w:r>
      <w:r>
        <w:rPr>
          <w:sz w:val="28"/>
        </w:rPr>
        <w:t xml:space="preserve">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2B5E17">
      <w:pPr>
        <w:jc w:val="both"/>
        <w:rPr>
          <w:sz w:val="28"/>
        </w:rPr>
      </w:pPr>
    </w:p>
    <w:p w:rsidR="007418DA">
      <w:pPr>
        <w:jc w:val="both"/>
      </w:pPr>
      <w:r>
        <w:rPr>
          <w:sz w:val="28"/>
        </w:rPr>
        <w:t xml:space="preserve">Мировой судья                                                                                 </w:t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p w:rsidR="007418D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DA"/>
    <w:rsid w:val="002B5E17"/>
    <w:rsid w:val="007418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