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F26C3">
      <w:pPr>
        <w:jc w:val="right"/>
      </w:pPr>
      <w:r>
        <w:rPr>
          <w:sz w:val="25"/>
        </w:rPr>
        <w:t>Дело № 5-73-490/2024</w:t>
      </w:r>
    </w:p>
    <w:p w:rsidR="008F26C3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8F26C3">
      <w:r>
        <w:rPr>
          <w:sz w:val="25"/>
        </w:rPr>
        <w:t xml:space="preserve">08 ноября 2024 года г. Саки </w:t>
      </w:r>
    </w:p>
    <w:p w:rsidR="008F26C3" w:rsidP="007057DF">
      <w:pPr>
        <w:ind w:firstLine="720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 рассмотрев дело об административном правонарушении, поступившее из </w:t>
      </w:r>
      <w:r>
        <w:rPr>
          <w:sz w:val="25"/>
        </w:rPr>
        <w:t>Сакской</w:t>
      </w:r>
      <w:r>
        <w:rPr>
          <w:sz w:val="25"/>
        </w:rPr>
        <w:t xml:space="preserve"> межрайонной прокуратуры Республики </w:t>
      </w:r>
      <w:r>
        <w:rPr>
          <w:sz w:val="25"/>
        </w:rPr>
        <w:t xml:space="preserve">Крым в отношении Главы администрации </w:t>
      </w:r>
      <w:r>
        <w:rPr>
          <w:sz w:val="25"/>
        </w:rPr>
        <w:t>Скумпа</w:t>
      </w:r>
      <w:r>
        <w:rPr>
          <w:sz w:val="25"/>
        </w:rPr>
        <w:t xml:space="preserve"> </w:t>
      </w:r>
      <w:r w:rsidR="007057DF">
        <w:rPr>
          <w:sz w:val="25"/>
        </w:rPr>
        <w:t>С.М.</w:t>
      </w:r>
      <w:r>
        <w:rPr>
          <w:sz w:val="25"/>
        </w:rPr>
        <w:t xml:space="preserve">, </w:t>
      </w:r>
      <w:r>
        <w:rPr>
          <w:spacing w:val="-2"/>
          <w:sz w:val="25"/>
        </w:rPr>
        <w:t>,</w:t>
      </w:r>
      <w:r>
        <w:rPr>
          <w:b/>
          <w:spacing w:val="-2"/>
          <w:sz w:val="25"/>
        </w:rPr>
        <w:t xml:space="preserve"> </w:t>
      </w:r>
      <w:r>
        <w:rPr>
          <w:spacing w:val="-2"/>
          <w:sz w:val="25"/>
        </w:rPr>
        <w:t xml:space="preserve">ранее не </w:t>
      </w:r>
      <w:r>
        <w:rPr>
          <w:spacing w:val="-2"/>
          <w:sz w:val="25"/>
        </w:rPr>
        <w:t>привлекавшегося</w:t>
      </w:r>
      <w:r>
        <w:rPr>
          <w:spacing w:val="-2"/>
          <w:sz w:val="25"/>
        </w:rPr>
        <w:t xml:space="preserve"> к административной ответственности,</w:t>
      </w:r>
      <w:r>
        <w:rPr>
          <w:sz w:val="25"/>
        </w:rPr>
        <w:t xml:space="preserve"> о привлечении административной ответственности за правонар</w:t>
      </w:r>
      <w:r>
        <w:rPr>
          <w:sz w:val="25"/>
        </w:rPr>
        <w:t>ушение, предусмотренное ст. 17.7 КоАП РФ,</w:t>
      </w:r>
    </w:p>
    <w:p w:rsidR="008F26C3" w:rsidP="007057DF">
      <w:pPr>
        <w:jc w:val="center"/>
      </w:pPr>
      <w:r>
        <w:rPr>
          <w:sz w:val="25"/>
        </w:rPr>
        <w:t>У С Т А Н О В И Л:</w:t>
      </w:r>
    </w:p>
    <w:p w:rsidR="008F26C3">
      <w:pPr>
        <w:jc w:val="both"/>
      </w:pPr>
      <w:r>
        <w:br/>
      </w:r>
      <w:r w:rsidR="007057DF">
        <w:rPr>
          <w:sz w:val="25"/>
        </w:rPr>
        <w:t>В</w:t>
      </w:r>
      <w:r>
        <w:rPr>
          <w:sz w:val="25"/>
        </w:rPr>
        <w:t xml:space="preserve"> отношении Главы администрации </w:t>
      </w:r>
      <w:r>
        <w:rPr>
          <w:sz w:val="25"/>
        </w:rPr>
        <w:t>Скумпа</w:t>
      </w:r>
      <w:r>
        <w:rPr>
          <w:sz w:val="25"/>
        </w:rPr>
        <w:t xml:space="preserve"> С.М. заместителем </w:t>
      </w:r>
      <w:r>
        <w:rPr>
          <w:sz w:val="25"/>
        </w:rPr>
        <w:t>Сакского</w:t>
      </w:r>
      <w:r>
        <w:rPr>
          <w:sz w:val="25"/>
        </w:rPr>
        <w:t xml:space="preserve"> межрайонного прокурора Республики Крым вынесено постановление о возбуждении дела об административном пр</w:t>
      </w:r>
      <w:r>
        <w:rPr>
          <w:sz w:val="25"/>
        </w:rPr>
        <w:t xml:space="preserve">авонарушении, согласно которому </w:t>
      </w:r>
      <w:r>
        <w:rPr>
          <w:sz w:val="25"/>
        </w:rPr>
        <w:t>Сакской</w:t>
      </w:r>
      <w:r>
        <w:rPr>
          <w:sz w:val="25"/>
        </w:rPr>
        <w:t xml:space="preserve"> межрайонной прокуратурой проведена проверка исполнения администрацией </w:t>
      </w:r>
      <w:r>
        <w:rPr>
          <w:sz w:val="25"/>
        </w:rPr>
        <w:t xml:space="preserve">требований законодательства на предмет исполнения администрацией </w:t>
      </w:r>
      <w:r>
        <w:rPr>
          <w:sz w:val="25"/>
        </w:rPr>
        <w:t xml:space="preserve">требований Федерального закона от дата № </w:t>
      </w:r>
      <w:r>
        <w:rPr>
          <w:sz w:val="25"/>
        </w:rPr>
        <w:t>248-ФЗ «О государственном контроле (надзоре) и муниципальном контроле в Российской Федерации» (далее по тексту - Федеральный закон от дата № 248-ФЗ).</w:t>
      </w:r>
    </w:p>
    <w:p w:rsidR="008F26C3">
      <w:pPr>
        <w:ind w:firstLine="720"/>
        <w:jc w:val="both"/>
      </w:pPr>
      <w:r>
        <w:rPr>
          <w:sz w:val="25"/>
        </w:rPr>
        <w:t xml:space="preserve">В ходе проведенной проверки выявлена ненадлежащая организация работы администрацией </w:t>
      </w:r>
      <w:r>
        <w:rPr>
          <w:sz w:val="25"/>
        </w:rPr>
        <w:t>по</w:t>
      </w:r>
      <w:r>
        <w:rPr>
          <w:sz w:val="25"/>
        </w:rPr>
        <w:t xml:space="preserve"> обеспечению благоустройства территории муниципального образования. Так, установлено, что в администрацию</w:t>
      </w:r>
      <w:r>
        <w:rPr>
          <w:sz w:val="25"/>
        </w:rPr>
        <w:t xml:space="preserve">, поступила информация из администрации </w:t>
      </w:r>
      <w:r>
        <w:rPr>
          <w:sz w:val="25"/>
        </w:rPr>
        <w:t>по обращению Канищевой О.А. На основании задания на</w:t>
      </w:r>
      <w:r>
        <w:rPr>
          <w:sz w:val="25"/>
        </w:rPr>
        <w:t xml:space="preserve"> проведение контрольного мероприятия без взаимодействия с контролируемым лицом </w:t>
      </w:r>
      <w:r>
        <w:rPr>
          <w:sz w:val="25"/>
        </w:rPr>
        <w:t xml:space="preserve">проведено выездное обследование земельного участка, </w:t>
      </w:r>
      <w:r w:rsidR="00092F31">
        <w:rPr>
          <w:sz w:val="25"/>
        </w:rPr>
        <w:t>расположенного по адресу: адрес.</w:t>
      </w:r>
      <w:r>
        <w:rPr>
          <w:sz w:val="25"/>
        </w:rPr>
        <w:t xml:space="preserve"> </w:t>
      </w:r>
    </w:p>
    <w:p w:rsidR="008F26C3">
      <w:pPr>
        <w:ind w:firstLine="720"/>
        <w:jc w:val="both"/>
      </w:pPr>
      <w:r>
        <w:rPr>
          <w:sz w:val="25"/>
        </w:rPr>
        <w:t xml:space="preserve">Согласно ответу главы администрации </w:t>
      </w:r>
      <w:r>
        <w:rPr>
          <w:sz w:val="25"/>
        </w:rPr>
        <w:t>на те</w:t>
      </w:r>
      <w:r>
        <w:rPr>
          <w:sz w:val="25"/>
        </w:rPr>
        <w:t>рритории общего пользования выявлено размещение строительных материалов (</w:t>
      </w:r>
      <w:r>
        <w:rPr>
          <w:sz w:val="25"/>
        </w:rPr>
        <w:t>тырса</w:t>
      </w:r>
      <w:r>
        <w:rPr>
          <w:sz w:val="25"/>
        </w:rPr>
        <w:t xml:space="preserve">, щебень, песок, </w:t>
      </w:r>
      <w:r>
        <w:rPr>
          <w:sz w:val="25"/>
        </w:rPr>
        <w:t>ракушняк</w:t>
      </w:r>
      <w:r>
        <w:rPr>
          <w:sz w:val="25"/>
        </w:rPr>
        <w:t>), однако нарушение устранено.</w:t>
      </w:r>
    </w:p>
    <w:p w:rsidR="008F26C3">
      <w:pPr>
        <w:ind w:firstLine="720"/>
        <w:jc w:val="both"/>
      </w:pPr>
      <w:r>
        <w:rPr>
          <w:sz w:val="25"/>
        </w:rPr>
        <w:t xml:space="preserve">Вместе с тем, </w:t>
      </w:r>
      <w:r>
        <w:rPr>
          <w:sz w:val="25"/>
        </w:rPr>
        <w:t xml:space="preserve">в </w:t>
      </w:r>
      <w:r>
        <w:rPr>
          <w:sz w:val="25"/>
        </w:rPr>
        <w:t>Сакскую</w:t>
      </w:r>
      <w:r>
        <w:rPr>
          <w:sz w:val="25"/>
        </w:rPr>
        <w:t xml:space="preserve"> межрайонную прокуратуру поступило сообщение</w:t>
      </w:r>
      <w:r>
        <w:rPr>
          <w:sz w:val="25"/>
        </w:rPr>
        <w:t xml:space="preserve"> ,</w:t>
      </w:r>
      <w:r>
        <w:rPr>
          <w:sz w:val="25"/>
        </w:rPr>
        <w:t xml:space="preserve"> что по состоянию на дата нарушение не устранено</w:t>
      </w:r>
      <w:r>
        <w:rPr>
          <w:sz w:val="25"/>
        </w:rPr>
        <w:t xml:space="preserve">, на территории общего пользования по указанному адресу размещены строительные материалы, что подтверждается письменными доказательствами, приложенными к указанному сообщению. </w:t>
      </w:r>
    </w:p>
    <w:p w:rsidR="008F26C3">
      <w:pPr>
        <w:ind w:firstLine="720"/>
        <w:jc w:val="both"/>
      </w:pPr>
      <w:r>
        <w:rPr>
          <w:sz w:val="25"/>
        </w:rPr>
        <w:t>Согласно подпункта</w:t>
      </w:r>
      <w:r>
        <w:rPr>
          <w:sz w:val="25"/>
        </w:rPr>
        <w:t xml:space="preserve"> 12 части 15 Общих требований к содержанию и уборке адрес, в </w:t>
      </w:r>
      <w:r>
        <w:rPr>
          <w:sz w:val="25"/>
        </w:rPr>
        <w:t>целях обеспечения чистоты и порядка на территории сельского поселения запрещается - накопление и складирование на дворовых территориях, на придомовых территориях ремонтно-строительных материалов.</w:t>
      </w:r>
    </w:p>
    <w:p w:rsidR="008F26C3">
      <w:pPr>
        <w:ind w:firstLine="720"/>
        <w:jc w:val="both"/>
      </w:pPr>
      <w:r>
        <w:rPr>
          <w:sz w:val="25"/>
        </w:rPr>
        <w:t>В соответствии с п. 1 ч. 18 Правил, ответственность за наруш</w:t>
      </w:r>
      <w:r>
        <w:rPr>
          <w:sz w:val="25"/>
        </w:rPr>
        <w:t>ение Правил устанавливается в соответствии с действующим законодательством Российской Федерации.</w:t>
      </w:r>
    </w:p>
    <w:p w:rsidR="008F26C3">
      <w:pPr>
        <w:ind w:firstLine="720"/>
        <w:jc w:val="both"/>
      </w:pPr>
      <w:r>
        <w:rPr>
          <w:sz w:val="25"/>
        </w:rPr>
        <w:t>Статьей 3.11 Закона Республики Крым от 25.06.2015 № 117-ЗРК/2015 «Об административных правонарушениях в Республике Крым» установлено, что за нарушение правил б</w:t>
      </w:r>
      <w:r>
        <w:rPr>
          <w:sz w:val="25"/>
        </w:rPr>
        <w:t>лагоустройства, установленных органами местного самоуправления, если за это действие (бездействие) не влечет нарушения установленных федеральным законодательством экологических, санитарн</w:t>
      </w:r>
      <w:r>
        <w:rPr>
          <w:sz w:val="25"/>
        </w:rPr>
        <w:t>о-</w:t>
      </w:r>
      <w:r>
        <w:rPr>
          <w:sz w:val="25"/>
        </w:rPr>
        <w:t xml:space="preserve"> эпидемиологических требований, правил и норм технической эксплуатац</w:t>
      </w:r>
      <w:r>
        <w:rPr>
          <w:sz w:val="25"/>
        </w:rPr>
        <w:t xml:space="preserve">ии жилищного фонда и не образует составов </w:t>
      </w:r>
      <w:r>
        <w:rPr>
          <w:sz w:val="25"/>
        </w:rPr>
        <w:t>административных правонарушений КоАП РФ, а также ст. 3.18 настоящего Закона, влечет предупреждение или наложение административного штрафа.</w:t>
      </w:r>
    </w:p>
    <w:p w:rsidR="008F26C3">
      <w:pPr>
        <w:ind w:firstLine="720"/>
        <w:jc w:val="both"/>
      </w:pPr>
      <w:r>
        <w:rPr>
          <w:sz w:val="25"/>
        </w:rPr>
        <w:t>Таким образом, в нарушение вышеуказанных норм, меры направленные на реально</w:t>
      </w:r>
      <w:r>
        <w:rPr>
          <w:sz w:val="25"/>
        </w:rPr>
        <w:t xml:space="preserve">е устранение выявленных нарушений администрацией </w:t>
      </w:r>
      <w:r>
        <w:rPr>
          <w:sz w:val="25"/>
        </w:rPr>
        <w:t xml:space="preserve">не приняты, ответ главы администрации </w:t>
      </w:r>
      <w:r>
        <w:rPr>
          <w:sz w:val="25"/>
        </w:rPr>
        <w:t>содержит недостоверную информацию о результатах рассмотрения представления межр</w:t>
      </w:r>
      <w:r>
        <w:rPr>
          <w:sz w:val="25"/>
        </w:rPr>
        <w:t xml:space="preserve">айонной прокуратуры, в </w:t>
      </w:r>
      <w:r>
        <w:rPr>
          <w:sz w:val="25"/>
        </w:rPr>
        <w:t>связи</w:t>
      </w:r>
      <w:r>
        <w:rPr>
          <w:sz w:val="25"/>
        </w:rPr>
        <w:t xml:space="preserve"> с чем требования, содержащиеся в представлении межрайонной прокуратуры не выполнены.</w:t>
      </w:r>
    </w:p>
    <w:p w:rsidR="008F26C3">
      <w:pPr>
        <w:ind w:firstLine="720"/>
        <w:jc w:val="both"/>
      </w:pPr>
      <w:r>
        <w:rPr>
          <w:sz w:val="25"/>
        </w:rPr>
        <w:t xml:space="preserve">Таким образом, должностным лицом Главой администрации </w:t>
      </w:r>
      <w:r>
        <w:rPr>
          <w:sz w:val="25"/>
        </w:rPr>
        <w:t>Скумпа</w:t>
      </w:r>
      <w:r>
        <w:rPr>
          <w:sz w:val="25"/>
        </w:rPr>
        <w:t xml:space="preserve"> С.М. не приняты меры, в соответствии с требованиями Федеральн</w:t>
      </w:r>
      <w:r>
        <w:rPr>
          <w:sz w:val="25"/>
        </w:rPr>
        <w:t xml:space="preserve">ого закона от 31.07.2020 № 248-ФЗ, направленные на выполнение требований закона, а именно проведение контрольного (надзорного) мероприятия, в </w:t>
      </w:r>
      <w:r>
        <w:rPr>
          <w:sz w:val="25"/>
        </w:rPr>
        <w:t>связи</w:t>
      </w:r>
      <w:r>
        <w:rPr>
          <w:sz w:val="25"/>
        </w:rPr>
        <w:t xml:space="preserve"> с чем в адрес администрации </w:t>
      </w:r>
      <w:r>
        <w:rPr>
          <w:sz w:val="25"/>
        </w:rPr>
        <w:t>направлено представление об устранении нарушений законо</w:t>
      </w:r>
      <w:r>
        <w:rPr>
          <w:sz w:val="25"/>
        </w:rPr>
        <w:t xml:space="preserve">дательства о государственном контроле (надзоре) и муниципальном контроле, т.е. в действиях Главы администрации </w:t>
      </w:r>
      <w:r>
        <w:rPr>
          <w:sz w:val="25"/>
        </w:rPr>
        <w:t>Скумпа</w:t>
      </w:r>
      <w:r>
        <w:rPr>
          <w:sz w:val="25"/>
        </w:rPr>
        <w:t xml:space="preserve"> С.М. усматривается совершение административного правонарушения, ответственность за которое предусмотрена ст. 17.7 КоАП</w:t>
      </w:r>
      <w:r>
        <w:rPr>
          <w:sz w:val="25"/>
        </w:rPr>
        <w:t xml:space="preserve"> РФ.</w:t>
      </w:r>
    </w:p>
    <w:p w:rsidR="008F26C3" w:rsidP="004242D6">
      <w:pPr>
        <w:ind w:firstLine="708"/>
        <w:jc w:val="both"/>
      </w:pPr>
      <w:r>
        <w:rPr>
          <w:sz w:val="25"/>
        </w:rPr>
        <w:t xml:space="preserve">В судебном заседании Глава администрации </w:t>
      </w:r>
      <w:r>
        <w:rPr>
          <w:sz w:val="25"/>
        </w:rPr>
        <w:t>Скумпа</w:t>
      </w:r>
      <w:r>
        <w:rPr>
          <w:sz w:val="25"/>
        </w:rPr>
        <w:t xml:space="preserve"> С.М. не явился, ходатайств об отложении дела не поступило, в материалах дела имеется уведомление о вручении судебной повестки, что является надлежащим извещением. </w:t>
      </w:r>
    </w:p>
    <w:p w:rsidR="008F26C3">
      <w:pPr>
        <w:ind w:firstLine="708"/>
        <w:jc w:val="both"/>
      </w:pPr>
      <w:r>
        <w:rPr>
          <w:sz w:val="25"/>
        </w:rPr>
        <w:t>В соответствии с ч.</w:t>
      </w:r>
      <w:r>
        <w:rPr>
          <w:sz w:val="25"/>
        </w:rPr>
        <w:t xml:space="preserve">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</w:t>
      </w:r>
      <w:r>
        <w:rPr>
          <w:sz w:val="25"/>
        </w:rPr>
        <w:t>и такое ходатайство оставлено без удовлетворения.</w:t>
      </w:r>
      <w:r>
        <w:rPr>
          <w:sz w:val="25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8F26C3" w:rsidP="004242D6">
      <w:pPr>
        <w:ind w:firstLine="708"/>
        <w:jc w:val="both"/>
      </w:pPr>
      <w:r>
        <w:rPr>
          <w:sz w:val="25"/>
        </w:rPr>
        <w:t xml:space="preserve">Выслушав помощника </w:t>
      </w:r>
      <w:r>
        <w:rPr>
          <w:sz w:val="25"/>
        </w:rPr>
        <w:t>Сакского</w:t>
      </w:r>
      <w:r>
        <w:rPr>
          <w:sz w:val="25"/>
        </w:rPr>
        <w:t xml:space="preserve"> межрайонного про</w:t>
      </w:r>
      <w:r>
        <w:rPr>
          <w:sz w:val="25"/>
        </w:rPr>
        <w:t xml:space="preserve">курора Ковтун В.Ю., исследовав материалы дела об административном правонарушении, мировой судья усматривает в действиях Главы администрации </w:t>
      </w:r>
      <w:r>
        <w:rPr>
          <w:sz w:val="25"/>
        </w:rPr>
        <w:t>Скумпа</w:t>
      </w:r>
      <w:r>
        <w:rPr>
          <w:sz w:val="25"/>
        </w:rPr>
        <w:t xml:space="preserve"> С.М. состав административного правонарушения, предусмотренного по ст. 17.7 Кодекса Россий</w:t>
      </w:r>
      <w:r>
        <w:rPr>
          <w:sz w:val="25"/>
        </w:rPr>
        <w:t>ской Федерации об административных правонарушениях.</w:t>
      </w:r>
    </w:p>
    <w:p w:rsidR="008F26C3">
      <w:pPr>
        <w:ind w:firstLine="720"/>
        <w:jc w:val="both"/>
      </w:pPr>
      <w:r>
        <w:rPr>
          <w:sz w:val="25"/>
        </w:rPr>
        <w:t xml:space="preserve">В силу ст. 1 Федерального закона от 17 января 1992 г. N 2202-1 "О прокуратуре Российской Федерации" (далее - Закон о прокуратуре) прокуратура Российской Федерации наделена полномочиями </w:t>
      </w:r>
      <w:r>
        <w:rPr>
          <w:sz w:val="25"/>
        </w:rPr>
        <w:t>осуществлять</w:t>
      </w:r>
      <w:r>
        <w:rPr>
          <w:sz w:val="25"/>
        </w:rPr>
        <w:t xml:space="preserve"> от име</w:t>
      </w:r>
      <w:r>
        <w:rPr>
          <w:sz w:val="25"/>
        </w:rPr>
        <w:t>ни Российской Федерации надзор за исполнением действующих на ее территории законов.</w:t>
      </w:r>
    </w:p>
    <w:p w:rsidR="008F26C3">
      <w:pPr>
        <w:ind w:firstLine="720"/>
        <w:jc w:val="both"/>
      </w:pPr>
      <w:r>
        <w:rPr>
          <w:sz w:val="25"/>
        </w:rPr>
        <w:t>При реализации возложенных функций прокурор вправе проверять исполнение законов органами и должностными лицами, а также руководителями коммерческих и некоммерческих организ</w:t>
      </w:r>
      <w:r>
        <w:rPr>
          <w:sz w:val="25"/>
        </w:rPr>
        <w:t>аций, перечисленными в ч. 1 ст. 21 Закона о прокуратуре.</w:t>
      </w:r>
    </w:p>
    <w:p w:rsidR="008F26C3">
      <w:pPr>
        <w:ind w:firstLine="720"/>
        <w:jc w:val="both"/>
      </w:pPr>
      <w:r>
        <w:rPr>
          <w:sz w:val="25"/>
        </w:rPr>
        <w:t>Статьей 22 Закона о прокуратуре установлено, что прокурор при осуществлении возложенных на него функций вправе: по предъявлении служебного удостоверения беспрепятственно входить на территории и в пом</w:t>
      </w:r>
      <w:r>
        <w:rPr>
          <w:sz w:val="25"/>
        </w:rPr>
        <w:t>ещения органов, указанных в п. 1 ст. 21 названного Федерального закона, иметь доступ к их документам и материалам, проверять исполнение законов в связи с поступившей в органы прокуратуры информацией о фактах нарушения закона;</w:t>
      </w:r>
      <w:r>
        <w:rPr>
          <w:sz w:val="25"/>
        </w:rPr>
        <w:t xml:space="preserve"> </w:t>
      </w:r>
      <w:r>
        <w:rPr>
          <w:sz w:val="25"/>
        </w:rPr>
        <w:t>требовать от руководителей и д</w:t>
      </w:r>
      <w:r>
        <w:rPr>
          <w:sz w:val="25"/>
        </w:rPr>
        <w:t>ругих должностных лиц указанных органов представления необходимых документов, материалов, статистических и иных сведений; выделения специалистов для выяснения возникших вопросов; проведения проверок по поступившим в органы прокуратуры материалам и обращени</w:t>
      </w:r>
      <w:r>
        <w:rPr>
          <w:sz w:val="25"/>
        </w:rPr>
        <w:t xml:space="preserve">ям, ревизий </w:t>
      </w:r>
      <w:r>
        <w:rPr>
          <w:sz w:val="25"/>
        </w:rPr>
        <w:t>деятельности подконтрольных или подведомственных им организаций; вызывать должностных лиц и граждан для объяснений по поводу нарушений законов.</w:t>
      </w:r>
    </w:p>
    <w:p w:rsidR="008F26C3">
      <w:pPr>
        <w:ind w:firstLine="720"/>
        <w:jc w:val="both"/>
      </w:pPr>
      <w:r>
        <w:rPr>
          <w:sz w:val="25"/>
        </w:rPr>
        <w:t>Прокурор или его заместитель по основаниям, установленным законом, возбуждает производство об админи</w:t>
      </w:r>
      <w:r>
        <w:rPr>
          <w:sz w:val="25"/>
        </w:rPr>
        <w:t>стративном правонарушении, требует привлечения лиц, нарушивших закон, к иной установленной законом ответственности, предостерегает о недопустимости нарушения закона.</w:t>
      </w:r>
    </w:p>
    <w:p w:rsidR="008F26C3">
      <w:pPr>
        <w:ind w:firstLine="720"/>
        <w:jc w:val="both"/>
      </w:pPr>
      <w:r>
        <w:rPr>
          <w:sz w:val="25"/>
        </w:rPr>
        <w:t xml:space="preserve">Согласно </w:t>
      </w:r>
      <w:hyperlink r:id="rId4" w:history="1">
        <w:r>
          <w:rPr>
            <w:color w:val="0000FF"/>
            <w:sz w:val="25"/>
            <w:u w:val="single"/>
          </w:rPr>
          <w:t>статье 6</w:t>
        </w:r>
      </w:hyperlink>
      <w:r>
        <w:rPr>
          <w:sz w:val="25"/>
        </w:rPr>
        <w:t xml:space="preserve"> Закона требования прокурора, вытекающие из его полномочий, перечисленных в </w:t>
      </w:r>
      <w:hyperlink r:id="rId5" w:history="1">
        <w:r>
          <w:rPr>
            <w:color w:val="0000FF"/>
            <w:sz w:val="25"/>
            <w:u w:val="single"/>
          </w:rPr>
          <w:t>статьях 9.1</w:t>
        </w:r>
      </w:hyperlink>
      <w:r>
        <w:rPr>
          <w:sz w:val="25"/>
        </w:rPr>
        <w:t xml:space="preserve">, </w:t>
      </w:r>
      <w:hyperlink r:id="rId6" w:history="1">
        <w:r>
          <w:rPr>
            <w:color w:val="0000FF"/>
            <w:sz w:val="25"/>
            <w:u w:val="single"/>
          </w:rPr>
          <w:t>22</w:t>
        </w:r>
      </w:hyperlink>
      <w:r>
        <w:rPr>
          <w:sz w:val="25"/>
        </w:rPr>
        <w:t xml:space="preserve">, </w:t>
      </w:r>
      <w:hyperlink r:id="rId7" w:history="1">
        <w:r>
          <w:rPr>
            <w:color w:val="0000FF"/>
            <w:sz w:val="25"/>
            <w:u w:val="single"/>
          </w:rPr>
          <w:t>27</w:t>
        </w:r>
      </w:hyperlink>
      <w:r>
        <w:rPr>
          <w:sz w:val="25"/>
        </w:rPr>
        <w:t xml:space="preserve">, </w:t>
      </w:r>
      <w:hyperlink r:id="rId8" w:history="1">
        <w:r>
          <w:rPr>
            <w:color w:val="0000FF"/>
            <w:sz w:val="25"/>
            <w:u w:val="single"/>
          </w:rPr>
          <w:t>30</w:t>
        </w:r>
      </w:hyperlink>
      <w:r>
        <w:rPr>
          <w:sz w:val="25"/>
        </w:rPr>
        <w:t xml:space="preserve"> и </w:t>
      </w:r>
      <w:hyperlink r:id="rId9" w:history="1">
        <w:r>
          <w:rPr>
            <w:color w:val="0000FF"/>
            <w:sz w:val="25"/>
            <w:u w:val="single"/>
          </w:rPr>
          <w:t>33</w:t>
        </w:r>
      </w:hyperlink>
      <w:r>
        <w:rPr>
          <w:sz w:val="25"/>
        </w:rPr>
        <w:t xml:space="preserve"> настоящего Федерального закона, подлежат безусловному исполнению в установленный срок. Неисполнение требований прокурора, вытекающих из его полномочий, а также уклонение от явки по</w:t>
      </w:r>
      <w:r>
        <w:rPr>
          <w:sz w:val="25"/>
        </w:rPr>
        <w:t xml:space="preserve"> его вызову влечет за собой установленную законом ответственность.</w:t>
      </w:r>
    </w:p>
    <w:p w:rsidR="008F26C3">
      <w:pPr>
        <w:spacing w:line="285" w:lineRule="atLeast"/>
        <w:ind w:firstLine="540"/>
        <w:jc w:val="both"/>
      </w:pPr>
      <w:r>
        <w:rPr>
          <w:sz w:val="25"/>
        </w:rPr>
        <w:t xml:space="preserve">В соответствии со </w:t>
      </w:r>
      <w:hyperlink r:id="rId10" w:history="1">
        <w:r>
          <w:rPr>
            <w:color w:val="0000FF"/>
            <w:sz w:val="25"/>
            <w:u w:val="single"/>
          </w:rPr>
          <w:t xml:space="preserve">статьей </w:t>
        </w:r>
        <w:r>
          <w:rPr>
            <w:color w:val="0000FF"/>
            <w:sz w:val="25"/>
            <w:u w:val="single"/>
          </w:rPr>
          <w:t>17.7</w:t>
        </w:r>
      </w:hyperlink>
      <w:r>
        <w:rPr>
          <w:sz w:val="25"/>
        </w:rPr>
        <w:t xml:space="preserve"> КоАП РФ умышленное невыполнение требований прокурора, вытекающих из его полномочий, установленных федеральным законом, влечет наложение административного штрафа на граждан в размере от одной тысячи до одной тысячи пятисот рублей; на должностных лиц</w:t>
      </w:r>
      <w:r>
        <w:rPr>
          <w:sz w:val="25"/>
        </w:rPr>
        <w:t xml:space="preserve"> - от двух тысяч до трех тысяч рублей, либо дисквалификацию на срок от шести месяцев до одного года.</w:t>
      </w:r>
    </w:p>
    <w:p w:rsidR="008F26C3">
      <w:pPr>
        <w:ind w:firstLine="720"/>
        <w:jc w:val="both"/>
      </w:pPr>
      <w:r>
        <w:rPr>
          <w:sz w:val="25"/>
        </w:rPr>
        <w:t xml:space="preserve">Как установлено из материалов дела, в связи с неисполнением Главой администрации </w:t>
      </w:r>
      <w:r>
        <w:rPr>
          <w:sz w:val="25"/>
        </w:rPr>
        <w:t>Скумпа</w:t>
      </w:r>
      <w:r>
        <w:rPr>
          <w:sz w:val="25"/>
        </w:rPr>
        <w:t xml:space="preserve"> С.М. представления об устранении нарушений зако</w:t>
      </w:r>
      <w:r>
        <w:rPr>
          <w:sz w:val="25"/>
        </w:rPr>
        <w:t>нодательства о государственном контроле (надзоре) и муниципальном контроле</w:t>
      </w:r>
      <w:r>
        <w:rPr>
          <w:sz w:val="25"/>
        </w:rPr>
        <w:t xml:space="preserve">, </w:t>
      </w:r>
      <w:r>
        <w:rPr>
          <w:sz w:val="25"/>
        </w:rPr>
        <w:t>Сакской</w:t>
      </w:r>
      <w:r>
        <w:rPr>
          <w:sz w:val="25"/>
        </w:rPr>
        <w:t xml:space="preserve"> межрайонной прокуратурой Республики Крым принято решение о вынесении в отношении </w:t>
      </w:r>
      <w:r>
        <w:rPr>
          <w:sz w:val="25"/>
        </w:rPr>
        <w:t>Скумпа</w:t>
      </w:r>
      <w:r>
        <w:rPr>
          <w:sz w:val="25"/>
        </w:rPr>
        <w:t xml:space="preserve"> С.М. постановления о возбуждении дела об административном правонарушении по </w:t>
      </w:r>
      <w:r>
        <w:rPr>
          <w:sz w:val="25"/>
        </w:rPr>
        <w:t xml:space="preserve">ст. 17.7 КоАП РФ. </w:t>
      </w:r>
    </w:p>
    <w:p w:rsidR="008F26C3" w:rsidP="002710AD">
      <w:pPr>
        <w:ind w:firstLine="720"/>
        <w:jc w:val="both"/>
      </w:pPr>
      <w:r>
        <w:rPr>
          <w:sz w:val="25"/>
        </w:rPr>
        <w:t>В представлении содержались требования о рассмотрении вопроса о привлечении виновных лиц к установленной законом ответственности, о принятии в течение месяца со дня внесения представления мер к устранению выявленных нарушений, способству</w:t>
      </w:r>
      <w:r>
        <w:rPr>
          <w:sz w:val="25"/>
        </w:rPr>
        <w:t xml:space="preserve">ющих им причин и условий, а также сообщении в </w:t>
      </w:r>
      <w:r>
        <w:rPr>
          <w:sz w:val="25"/>
        </w:rPr>
        <w:t>Сакскую</w:t>
      </w:r>
      <w:r>
        <w:rPr>
          <w:sz w:val="25"/>
        </w:rPr>
        <w:t xml:space="preserve"> межрайонную прокуратуру о дате и месте рассмотрении представления для рассмотрения его с участием представителя межрайонной прокуратуры. </w:t>
      </w:r>
    </w:p>
    <w:p w:rsidR="008F26C3">
      <w:pPr>
        <w:ind w:firstLine="720"/>
        <w:jc w:val="both"/>
      </w:pPr>
      <w:r>
        <w:rPr>
          <w:sz w:val="25"/>
        </w:rPr>
        <w:t xml:space="preserve">Согласно ответу главы администрации </w:t>
      </w:r>
      <w:r>
        <w:rPr>
          <w:sz w:val="25"/>
        </w:rPr>
        <w:t>на территории общего пользования выявлено размещение строительных материалов (</w:t>
      </w:r>
      <w:r>
        <w:rPr>
          <w:sz w:val="25"/>
        </w:rPr>
        <w:t>тырса</w:t>
      </w:r>
      <w:r>
        <w:rPr>
          <w:sz w:val="25"/>
        </w:rPr>
        <w:t xml:space="preserve">, щебень, песок, </w:t>
      </w:r>
      <w:r>
        <w:rPr>
          <w:sz w:val="25"/>
        </w:rPr>
        <w:t>ракушняк</w:t>
      </w:r>
      <w:r>
        <w:rPr>
          <w:sz w:val="25"/>
        </w:rPr>
        <w:t>), однако нарушение устранено.</w:t>
      </w:r>
    </w:p>
    <w:p w:rsidR="008F26C3">
      <w:pPr>
        <w:ind w:firstLine="720"/>
        <w:jc w:val="both"/>
      </w:pPr>
      <w:r>
        <w:rPr>
          <w:sz w:val="25"/>
        </w:rPr>
        <w:t xml:space="preserve">Вместе с тем, </w:t>
      </w:r>
      <w:r>
        <w:rPr>
          <w:sz w:val="25"/>
        </w:rPr>
        <w:t xml:space="preserve">в </w:t>
      </w:r>
      <w:r>
        <w:rPr>
          <w:sz w:val="25"/>
        </w:rPr>
        <w:t>Сакскую</w:t>
      </w:r>
      <w:r>
        <w:rPr>
          <w:sz w:val="25"/>
        </w:rPr>
        <w:t xml:space="preserve"> межрайонную прокуратуру поступило сообщение</w:t>
      </w:r>
      <w:r>
        <w:rPr>
          <w:sz w:val="25"/>
        </w:rPr>
        <w:t xml:space="preserve"> ,</w:t>
      </w:r>
      <w:r>
        <w:rPr>
          <w:sz w:val="25"/>
        </w:rPr>
        <w:t xml:space="preserve"> что по состоянию </w:t>
      </w:r>
      <w:r>
        <w:rPr>
          <w:sz w:val="25"/>
        </w:rPr>
        <w:t>нарушение не устр</w:t>
      </w:r>
      <w:r>
        <w:rPr>
          <w:sz w:val="25"/>
        </w:rPr>
        <w:t xml:space="preserve">анено, на территории общего пользования по указанному адресу размещены строительные материалы, что подтверждается письменными доказательствами, приложенными к указанному сообщению. </w:t>
      </w:r>
    </w:p>
    <w:p w:rsidR="008F26C3">
      <w:pPr>
        <w:ind w:firstLine="720"/>
        <w:jc w:val="both"/>
      </w:pPr>
      <w:r>
        <w:rPr>
          <w:sz w:val="25"/>
        </w:rPr>
        <w:t>Административным правонарушением признается противоправное, виновное дейст</w:t>
      </w:r>
      <w:r>
        <w:rPr>
          <w:sz w:val="25"/>
        </w:rPr>
        <w:t xml:space="preserve">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8F26C3">
      <w:pPr>
        <w:ind w:firstLine="720"/>
        <w:jc w:val="both"/>
      </w:pPr>
      <w:r>
        <w:rPr>
          <w:sz w:val="25"/>
        </w:rPr>
        <w:t xml:space="preserve">Вина должностного лица Главы администрации </w:t>
      </w:r>
      <w:r>
        <w:rPr>
          <w:sz w:val="25"/>
        </w:rPr>
        <w:t>Скумпа</w:t>
      </w:r>
      <w:r>
        <w:rPr>
          <w:sz w:val="25"/>
        </w:rPr>
        <w:t xml:space="preserve"> С.М. и факт совершения административного им правонарушения, предусмотренного ст. 17.7 КоАП РФ, подтверждается письменными доказательствами, исследованными мировым судьей в их совокупности в порядке ст. 26.11 КоАП РФ, а именно:</w:t>
      </w:r>
    </w:p>
    <w:p w:rsidR="008F26C3">
      <w:pPr>
        <w:ind w:firstLine="720"/>
        <w:jc w:val="both"/>
      </w:pPr>
      <w:r>
        <w:rPr>
          <w:sz w:val="25"/>
        </w:rPr>
        <w:t>- копией предста</w:t>
      </w:r>
      <w:r>
        <w:rPr>
          <w:sz w:val="25"/>
        </w:rPr>
        <w:t>вления об устранении нарушений законодательства о государственном контроле (надзоре) и муниципальном контроле</w:t>
      </w:r>
      <w:r>
        <w:rPr>
          <w:sz w:val="25"/>
        </w:rPr>
        <w:t>;</w:t>
      </w:r>
    </w:p>
    <w:p w:rsidR="008F26C3">
      <w:pPr>
        <w:ind w:firstLine="720"/>
        <w:jc w:val="both"/>
      </w:pPr>
      <w:r>
        <w:rPr>
          <w:sz w:val="25"/>
        </w:rPr>
        <w:t xml:space="preserve">- письменным объяснением </w:t>
      </w:r>
      <w:r>
        <w:rPr>
          <w:sz w:val="25"/>
        </w:rPr>
        <w:t>Скумпа</w:t>
      </w:r>
      <w:r>
        <w:rPr>
          <w:sz w:val="25"/>
        </w:rPr>
        <w:t xml:space="preserve"> С.М.</w:t>
      </w:r>
    </w:p>
    <w:p w:rsidR="008F26C3">
      <w:pPr>
        <w:ind w:firstLine="720"/>
        <w:jc w:val="both"/>
      </w:pPr>
      <w:r>
        <w:rPr>
          <w:sz w:val="25"/>
        </w:rPr>
        <w:t xml:space="preserve">- копией решения </w:t>
      </w:r>
      <w:r>
        <w:rPr>
          <w:sz w:val="25"/>
        </w:rPr>
        <w:t>об избрании Главой муниципального</w:t>
      </w:r>
      <w:r>
        <w:rPr>
          <w:sz w:val="25"/>
        </w:rPr>
        <w:t xml:space="preserve"> образовани</w:t>
      </w:r>
      <w:r>
        <w:rPr>
          <w:sz w:val="25"/>
        </w:rPr>
        <w:t>я</w:t>
      </w:r>
      <w:r>
        <w:rPr>
          <w:sz w:val="25"/>
        </w:rPr>
        <w:t>–</w:t>
      </w:r>
      <w:r>
        <w:rPr>
          <w:sz w:val="25"/>
        </w:rPr>
        <w:t xml:space="preserve"> председателем</w:t>
      </w:r>
      <w:r>
        <w:rPr>
          <w:sz w:val="25"/>
        </w:rPr>
        <w:t xml:space="preserve">– главой администрации </w:t>
      </w:r>
      <w:r>
        <w:rPr>
          <w:sz w:val="25"/>
        </w:rPr>
        <w:t>Скумпа</w:t>
      </w:r>
      <w:r>
        <w:rPr>
          <w:sz w:val="25"/>
        </w:rPr>
        <w:t xml:space="preserve"> С.М.</w:t>
      </w:r>
    </w:p>
    <w:p w:rsidR="008F26C3">
      <w:pPr>
        <w:ind w:firstLine="720"/>
        <w:jc w:val="both"/>
      </w:pPr>
      <w:r>
        <w:rPr>
          <w:sz w:val="25"/>
        </w:rPr>
        <w:t xml:space="preserve">- копия сообщения Канищевой О.А., с </w:t>
      </w:r>
      <w:r>
        <w:rPr>
          <w:sz w:val="25"/>
        </w:rPr>
        <w:t>фототаблицей</w:t>
      </w:r>
      <w:r>
        <w:rPr>
          <w:sz w:val="25"/>
        </w:rPr>
        <w:t>.</w:t>
      </w:r>
    </w:p>
    <w:p w:rsidR="008F26C3" w:rsidP="002710AD">
      <w:pPr>
        <w:ind w:firstLine="720"/>
        <w:jc w:val="both"/>
      </w:pPr>
      <w:r>
        <w:rPr>
          <w:sz w:val="25"/>
        </w:rPr>
        <w:t>На основании изложенного, мировой судья считает, что вина</w:t>
      </w:r>
      <w:r>
        <w:rPr>
          <w:sz w:val="25"/>
        </w:rPr>
        <w:t xml:space="preserve"> Главы администрации </w:t>
      </w:r>
      <w:r>
        <w:rPr>
          <w:sz w:val="25"/>
        </w:rPr>
        <w:t>Скумпа</w:t>
      </w:r>
      <w:r>
        <w:rPr>
          <w:sz w:val="25"/>
        </w:rPr>
        <w:t xml:space="preserve"> С.М. в совершении административного правонарушения доказана, его действия по ст. 17.7 КоАП РФ квалифицированы правильно.</w:t>
      </w:r>
    </w:p>
    <w:p w:rsidR="008F26C3" w:rsidP="002710AD">
      <w:pPr>
        <w:ind w:firstLine="720"/>
        <w:jc w:val="both"/>
      </w:pPr>
      <w:r>
        <w:rPr>
          <w:sz w:val="25"/>
        </w:rPr>
        <w:t>В соответствии со ст. 4.5 КоАП РФ - срок давности привлечения к административной ответс</w:t>
      </w:r>
      <w:r>
        <w:rPr>
          <w:sz w:val="25"/>
        </w:rPr>
        <w:t>твенности за совершение административного правонарушения, предусмотренного ст. 17.7 КоАП РФ не истек.</w:t>
      </w:r>
    </w:p>
    <w:p w:rsidR="008F26C3">
      <w:pPr>
        <w:ind w:firstLine="720"/>
        <w:jc w:val="both"/>
      </w:pPr>
      <w:r>
        <w:rPr>
          <w:sz w:val="25"/>
        </w:rPr>
        <w:t>Обстоятельств смягчающих и отягчающих административную ответственность мировым судьей не установлено.</w:t>
      </w:r>
    </w:p>
    <w:p w:rsidR="008F26C3">
      <w:pPr>
        <w:ind w:firstLine="720"/>
        <w:jc w:val="both"/>
      </w:pPr>
      <w:r>
        <w:rPr>
          <w:sz w:val="25"/>
        </w:rPr>
        <w:t>При назначении административного наказания суд прини</w:t>
      </w:r>
      <w:r>
        <w:rPr>
          <w:sz w:val="25"/>
        </w:rPr>
        <w:t xml:space="preserve">мает во внимание характер совершенного </w:t>
      </w:r>
      <w:r>
        <w:rPr>
          <w:sz w:val="25"/>
        </w:rPr>
        <w:t>Скумпа</w:t>
      </w:r>
      <w:r>
        <w:rPr>
          <w:sz w:val="25"/>
        </w:rPr>
        <w:t xml:space="preserve"> С.М. административного правонарушения, имущественное положение, отсутствие обстоятельств, отягчающих административную ответственность.</w:t>
      </w:r>
    </w:p>
    <w:p w:rsidR="008F26C3">
      <w:pPr>
        <w:ind w:firstLine="720"/>
        <w:jc w:val="both"/>
      </w:pPr>
      <w:r>
        <w:rPr>
          <w:sz w:val="25"/>
        </w:rPr>
        <w:t xml:space="preserve">На основании вышеизложенного, мировой судья считает возможным назначить </w:t>
      </w:r>
      <w:r>
        <w:rPr>
          <w:sz w:val="25"/>
        </w:rPr>
        <w:t>Ску</w:t>
      </w:r>
      <w:r>
        <w:rPr>
          <w:sz w:val="25"/>
        </w:rPr>
        <w:t>мпа</w:t>
      </w:r>
      <w:r>
        <w:rPr>
          <w:sz w:val="25"/>
        </w:rPr>
        <w:t xml:space="preserve"> С.М. административное наказание в виде административного штрафа, в нижнем пределе санкции ст. 17.7 КоАП РФ.</w:t>
      </w:r>
    </w:p>
    <w:p w:rsidR="008F26C3">
      <w:pPr>
        <w:ind w:firstLine="720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29.9., 29.10. КоАП РФ, мировой судья</w:t>
      </w:r>
    </w:p>
    <w:p w:rsidR="008F26C3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8F26C3" w:rsidP="00567F72">
      <w:pPr>
        <w:ind w:firstLine="720"/>
        <w:jc w:val="both"/>
      </w:pPr>
      <w:r>
        <w:rPr>
          <w:sz w:val="25"/>
        </w:rPr>
        <w:t xml:space="preserve">Главу администрации </w:t>
      </w:r>
      <w:r>
        <w:rPr>
          <w:color w:val="0000FF"/>
          <w:sz w:val="25"/>
          <w:u w:val="single"/>
        </w:rPr>
        <w:t>С</w:t>
      </w:r>
      <w:r>
        <w:rPr>
          <w:color w:val="0000FF"/>
          <w:sz w:val="25"/>
          <w:u w:val="single"/>
        </w:rPr>
        <w:t>кумпа</w:t>
      </w:r>
      <w:r>
        <w:rPr>
          <w:color w:val="0000FF"/>
          <w:sz w:val="25"/>
          <w:u w:val="single"/>
        </w:rPr>
        <w:t xml:space="preserve"> С.М.</w:t>
      </w:r>
      <w:r>
        <w:rPr>
          <w:color w:val="0000FF"/>
          <w:sz w:val="25"/>
          <w:u w:val="single"/>
        </w:rPr>
        <w:t xml:space="preserve"> </w:t>
      </w:r>
      <w:r>
        <w:rPr>
          <w:sz w:val="25"/>
        </w:rPr>
        <w:t>признать виновным в совершении административного правонарушения, предусмотренного ст.17.7 Кодекса Российской Федерации об административных правонарушениях и назначить ему наказание в виде административного штрафа в размере 2 000 (д</w:t>
      </w:r>
      <w:r>
        <w:rPr>
          <w:sz w:val="25"/>
        </w:rPr>
        <w:t>ве тысячи) рублей.</w:t>
      </w:r>
    </w:p>
    <w:p w:rsidR="008F26C3">
      <w:pPr>
        <w:ind w:firstLine="720"/>
        <w:jc w:val="both"/>
      </w:pPr>
      <w:r>
        <w:rPr>
          <w:sz w:val="25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</w:t>
      </w:r>
      <w:r>
        <w:rPr>
          <w:sz w:val="25"/>
        </w:rPr>
        <w:t>и дней со дня вступления постановления о наложении административного штрафа в законную силу.</w:t>
      </w:r>
    </w:p>
    <w:p w:rsidR="008F26C3">
      <w:pPr>
        <w:ind w:firstLine="720"/>
        <w:jc w:val="both"/>
      </w:pPr>
      <w:r>
        <w:rPr>
          <w:sz w:val="25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</w:t>
      </w:r>
      <w:r>
        <w:rPr>
          <w:sz w:val="25"/>
        </w:rPr>
        <w:t>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</w:t>
      </w:r>
      <w:r>
        <w:rPr>
          <w:sz w:val="25"/>
        </w:rPr>
        <w:t>ток, либо обязательные работы на срок до пятидесяти</w:t>
      </w:r>
      <w:r>
        <w:rPr>
          <w:sz w:val="25"/>
        </w:rPr>
        <w:t xml:space="preserve"> часов.</w:t>
      </w:r>
    </w:p>
    <w:p w:rsidR="008F26C3">
      <w:pPr>
        <w:ind w:firstLine="708"/>
        <w:jc w:val="both"/>
      </w:pPr>
      <w:r>
        <w:rPr>
          <w:sz w:val="25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</w:t>
      </w:r>
      <w:r>
        <w:rPr>
          <w:sz w:val="25"/>
        </w:rPr>
        <w:t>еспублики Крым.</w:t>
      </w:r>
    </w:p>
    <w:p w:rsidR="008F26C3" w:rsidP="00567F72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</w:t>
      </w:r>
      <w:r>
        <w:rPr>
          <w:sz w:val="25"/>
        </w:rPr>
        <w:t xml:space="preserve"> Крым, со дня вручения или получения копии постановления.</w:t>
      </w:r>
    </w:p>
    <w:p w:rsidR="008F26C3" w:rsidP="00567F72">
      <w:pPr>
        <w:ind w:firstLine="708"/>
      </w:pPr>
      <w:r>
        <w:rPr>
          <w:sz w:val="25"/>
        </w:rPr>
        <w:t xml:space="preserve">Мировой судья Васильев В.А </w:t>
      </w:r>
    </w:p>
    <w:p w:rsidR="008F26C3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6C3"/>
    <w:rsid w:val="00092F31"/>
    <w:rsid w:val="002710AD"/>
    <w:rsid w:val="004242D6"/>
    <w:rsid w:val="00567F72"/>
    <w:rsid w:val="007057DF"/>
    <w:rsid w:val="008F26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DE8A4E5CA29B48D5FAA6475E1FA3B12AF003AD2CD96B5C6A4CD49FDB1271AAF1B40DB689CB0D087A6D019680EE4FEF0F9C1FBF104AE39FA7EC2I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DE8A4E5CA29B48D5FAA6475E1FA3B12AF013CD7C790B5C6A4CD49FDB1271AAF1B40DB689CB1D584A6D019680EE4FEF0F9C1FBF104AE39FA7EC2I" TargetMode="External" /><Relationship Id="rId5" Type="http://schemas.openxmlformats.org/officeDocument/2006/relationships/hyperlink" Target="consultantplus://offline/ref=7DE8A4E5CA29B48D5FAA6475E1FA3B12AF013CD7C790B5C6A4CD49FDB1271AAF1B40DB689CB1D085AAD019680EE4FEF0F9C1FBF104AE39FA7EC2I" TargetMode="External" /><Relationship Id="rId6" Type="http://schemas.openxmlformats.org/officeDocument/2006/relationships/hyperlink" Target="consultantplus://offline/ref=7DE8A4E5CA29B48D5FAA6475E1FA3B12AF013CD7C790B5C6A4CD49FDB1271AAF1B40DB689CB1D486A7D019680EE4FEF0F9C1FBF104AE39FA7EC2I" TargetMode="External" /><Relationship Id="rId7" Type="http://schemas.openxmlformats.org/officeDocument/2006/relationships/hyperlink" Target="consultantplus://offline/ref=7DE8A4E5CA29B48D5FAA6475E1FA3B12AF013CD7C790B5C6A4CD49FDB1271AAF1B40DB689CB1D482AFD019680EE4FEF0F9C1FBF104AE39FA7EC2I" TargetMode="External" /><Relationship Id="rId8" Type="http://schemas.openxmlformats.org/officeDocument/2006/relationships/hyperlink" Target="consultantplus://offline/ref=7DE8A4E5CA29B48D5FAA6475E1FA3B12AF013CD7C790B5C6A4CD49FDB1271AAF1B40DB689CB1D481A9D019680EE4FEF0F9C1FBF104AE39FA7EC2I" TargetMode="External" /><Relationship Id="rId9" Type="http://schemas.openxmlformats.org/officeDocument/2006/relationships/hyperlink" Target="consultantplus://offline/ref=7DE8A4E5CA29B48D5FAA6475E1FA3B12AF013CD7C790B5C6A4CD49FDB1271AAF1B40DB689CB1D480A7D019680EE4FEF0F9C1FBF104AE39FA7EC2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