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0F12">
      <w:pPr>
        <w:jc w:val="right"/>
      </w:pPr>
      <w:r>
        <w:rPr>
          <w:sz w:val="26"/>
        </w:rPr>
        <w:t>Дело № 5-73-494/2021</w:t>
      </w:r>
    </w:p>
    <w:p w:rsidR="00B60F12">
      <w:pPr>
        <w:jc w:val="right"/>
      </w:pPr>
      <w:r>
        <w:rPr>
          <w:sz w:val="26"/>
        </w:rPr>
        <w:t>УИД: 91MS0073-01-2021-001642-47</w:t>
      </w:r>
    </w:p>
    <w:p w:rsidR="006E09C8">
      <w:pPr>
        <w:jc w:val="center"/>
        <w:rPr>
          <w:sz w:val="26"/>
        </w:rPr>
      </w:pPr>
    </w:p>
    <w:p w:rsidR="00B60F1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E09C8">
      <w:pPr>
        <w:rPr>
          <w:sz w:val="26"/>
        </w:rPr>
      </w:pPr>
    </w:p>
    <w:p w:rsidR="00B60F12">
      <w:r>
        <w:rPr>
          <w:sz w:val="26"/>
        </w:rPr>
        <w:t xml:space="preserve">18 ноября 2021 года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6E09C8">
      <w:pPr>
        <w:ind w:firstLine="708"/>
        <w:jc w:val="both"/>
        <w:rPr>
          <w:sz w:val="26"/>
        </w:rPr>
      </w:pPr>
    </w:p>
    <w:p w:rsidR="00B60F1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B60F12">
      <w:pPr>
        <w:ind w:left="851"/>
        <w:jc w:val="both"/>
      </w:pPr>
      <w:r>
        <w:rPr>
          <w:sz w:val="26"/>
        </w:rPr>
        <w:t>Сеитджелилова</w:t>
      </w:r>
      <w:r>
        <w:rPr>
          <w:sz w:val="26"/>
        </w:rPr>
        <w:t xml:space="preserve"> Р.Я.</w:t>
      </w:r>
    </w:p>
    <w:p w:rsidR="00B60F12">
      <w:pPr>
        <w:jc w:val="both"/>
      </w:pPr>
      <w:r>
        <w:rPr>
          <w:sz w:val="26"/>
        </w:rPr>
        <w:t>о привлечении его к административной ответственности за правона</w:t>
      </w:r>
      <w:r>
        <w:rPr>
          <w:sz w:val="26"/>
        </w:rPr>
        <w:t xml:space="preserve">рушение, предусмотренное ст. 20.25 ч. 1 Кодекса Российской Федерации об административных правонарушениях, </w:t>
      </w:r>
    </w:p>
    <w:p w:rsidR="00B60F12">
      <w:pPr>
        <w:jc w:val="center"/>
      </w:pPr>
      <w:r>
        <w:rPr>
          <w:sz w:val="26"/>
        </w:rPr>
        <w:t>У С Т А Н О В И Л:</w:t>
      </w:r>
    </w:p>
    <w:p w:rsidR="00B60F12">
      <w:pPr>
        <w:ind w:firstLine="708"/>
        <w:jc w:val="both"/>
      </w:pPr>
      <w:r>
        <w:rPr>
          <w:sz w:val="26"/>
        </w:rPr>
        <w:t>Сеитджелилов</w:t>
      </w:r>
      <w:r>
        <w:rPr>
          <w:sz w:val="26"/>
        </w:rPr>
        <w:t xml:space="preserve"> Р.Я. постановлением судьи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Республики Крым</w:t>
      </w:r>
      <w:r>
        <w:rPr>
          <w:sz w:val="26"/>
        </w:rPr>
        <w:t xml:space="preserve"> был привлечен к административной ответственнос</w:t>
      </w:r>
      <w:r>
        <w:rPr>
          <w:sz w:val="26"/>
        </w:rPr>
        <w:t xml:space="preserve">ти по ч. 2 ст. 20.6.1 КоАП РФ и на него было наложено административное наказание в виде административного штрафа в размере 15 000 рублей. Однако в установленный законом срок </w:t>
      </w:r>
      <w:r>
        <w:rPr>
          <w:sz w:val="26"/>
        </w:rPr>
        <w:t>Сеитджелилов</w:t>
      </w:r>
      <w:r>
        <w:rPr>
          <w:sz w:val="26"/>
        </w:rPr>
        <w:t xml:space="preserve"> Р.Я. штраф не уплатил, тем самым совершил административное правонаруш</w:t>
      </w:r>
      <w:r>
        <w:rPr>
          <w:sz w:val="26"/>
        </w:rPr>
        <w:t xml:space="preserve">ение, предусмотренное ч.1 ст. 20.25 КоАП РФ. </w:t>
      </w:r>
    </w:p>
    <w:p w:rsidR="00B60F12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Сеитджелилов</w:t>
      </w:r>
      <w:r>
        <w:rPr>
          <w:sz w:val="26"/>
        </w:rPr>
        <w:t xml:space="preserve"> Р.Я. указанный штраф не оплатил.</w:t>
      </w:r>
    </w:p>
    <w:p w:rsidR="00B60F12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</w:t>
      </w:r>
      <w:r>
        <w:rPr>
          <w:sz w:val="26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rPr>
          <w:sz w:val="26"/>
        </w:rPr>
        <w:t xml:space="preserve">оящего Кодекса. </w:t>
      </w:r>
    </w:p>
    <w:p w:rsidR="00B60F12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sz w:val="26"/>
        </w:rPr>
        <w:t>ативный арест на срок до пятнадцати суток, либо обязательные работы на срок до пятидесяти часов.</w:t>
      </w:r>
    </w:p>
    <w:p w:rsidR="00B60F12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Сеитджелилова</w:t>
      </w:r>
      <w:r>
        <w:rPr>
          <w:sz w:val="26"/>
        </w:rPr>
        <w:t xml:space="preserve"> Р.Я. по ч. 1 ст. 20.25 КоАП РФ был составлен </w:t>
      </w:r>
      <w:r>
        <w:rPr>
          <w:sz w:val="26"/>
        </w:rPr>
        <w:t xml:space="preserve">в сроки, установленные ст. 4.5 КоАП РФ. Ходатайств </w:t>
      </w:r>
      <w:r>
        <w:rPr>
          <w:sz w:val="26"/>
        </w:rPr>
        <w:t>Сеитджелилов</w:t>
      </w:r>
      <w:r>
        <w:rPr>
          <w:sz w:val="26"/>
        </w:rPr>
        <w:t xml:space="preserve"> Р.Я. не зая</w:t>
      </w:r>
      <w:r>
        <w:rPr>
          <w:sz w:val="26"/>
        </w:rPr>
        <w:t>вил, вину признал.</w:t>
      </w:r>
    </w:p>
    <w:p w:rsidR="00B60F12" w:rsidP="006E09C8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копией постановления о возбуждении исполнительного производства.</w:t>
      </w:r>
    </w:p>
    <w:p w:rsidR="00B60F12" w:rsidP="006E09C8">
      <w:pPr>
        <w:ind w:firstLine="708"/>
        <w:jc w:val="both"/>
      </w:pPr>
      <w:r>
        <w:rPr>
          <w:sz w:val="26"/>
        </w:rPr>
        <w:t xml:space="preserve">Таким образом, мировой судья считает, </w:t>
      </w:r>
      <w:r>
        <w:rPr>
          <w:sz w:val="26"/>
        </w:rPr>
        <w:t xml:space="preserve">что вина </w:t>
      </w:r>
      <w:r>
        <w:rPr>
          <w:sz w:val="26"/>
        </w:rPr>
        <w:t>Сеитджелилова</w:t>
      </w:r>
      <w:r>
        <w:rPr>
          <w:sz w:val="26"/>
        </w:rPr>
        <w:t xml:space="preserve"> Р.Я.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B60F12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</w:t>
      </w:r>
      <w:r>
        <w:rPr>
          <w:sz w:val="26"/>
        </w:rPr>
        <w:t xml:space="preserve">дья признает признание вины </w:t>
      </w:r>
      <w:r>
        <w:rPr>
          <w:sz w:val="26"/>
        </w:rPr>
        <w:t>Сеитджелиловым</w:t>
      </w:r>
      <w:r>
        <w:rPr>
          <w:sz w:val="26"/>
        </w:rPr>
        <w:t xml:space="preserve"> Р.Я.</w:t>
      </w:r>
    </w:p>
    <w:p w:rsidR="00B60F12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</w:t>
      </w:r>
      <w:r>
        <w:rPr>
          <w:sz w:val="26"/>
        </w:rPr>
        <w:t xml:space="preserve">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B60F12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</w:t>
      </w:r>
      <w:r>
        <w:rPr>
          <w:sz w:val="26"/>
        </w:rPr>
        <w:t xml:space="preserve">я данные о личности </w:t>
      </w:r>
      <w:r>
        <w:rPr>
          <w:sz w:val="26"/>
        </w:rPr>
        <w:t>Сеитджелилова</w:t>
      </w:r>
      <w:r>
        <w:rPr>
          <w:sz w:val="26"/>
        </w:rPr>
        <w:t xml:space="preserve"> Р.Я., судья считает необходимым назначить ему административное наказание в виде обязательных работ.</w:t>
      </w:r>
    </w:p>
    <w:p w:rsidR="00B60F12" w:rsidP="006E09C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B60F1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60F12" w:rsidP="006E09C8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Сеитджелилова</w:t>
      </w:r>
      <w:r>
        <w:rPr>
          <w:sz w:val="26"/>
        </w:rPr>
        <w:t xml:space="preserve"> Р.Я.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на срок 30 (тридцать) часов.</w:t>
      </w:r>
    </w:p>
    <w:p w:rsidR="00B60F12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</w:t>
      </w:r>
      <w:r>
        <w:rPr>
          <w:sz w:val="26"/>
        </w:rPr>
        <w:t>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</w:t>
      </w:r>
      <w:r>
        <w:rPr>
          <w:sz w:val="26"/>
        </w:rPr>
        <w:t xml:space="preserve">е от ста пятидесяти тысяч до трехсот тысяч рублей или административный арест на срок до пятнадцати суток. </w:t>
      </w:r>
    </w:p>
    <w:p w:rsidR="00B60F12" w:rsidP="006E09C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</w:t>
      </w:r>
      <w:r>
        <w:rPr>
          <w:sz w:val="26"/>
        </w:rPr>
        <w:t xml:space="preserve">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E09C8">
      <w:pPr>
        <w:rPr>
          <w:sz w:val="26"/>
        </w:rPr>
      </w:pPr>
    </w:p>
    <w:p w:rsidR="00B60F12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60F1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12"/>
    <w:rsid w:val="006E09C8"/>
    <w:rsid w:val="00B60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