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81975">
      <w:pPr>
        <w:ind w:firstLine="708"/>
        <w:jc w:val="right"/>
      </w:pPr>
      <w:r>
        <w:t>Дело № 5-73-528/2021</w:t>
      </w:r>
    </w:p>
    <w:p w:rsidR="00F81975">
      <w:pPr>
        <w:jc w:val="right"/>
      </w:pPr>
      <w:r>
        <w:t>УИД: 91MS0073-01-2021-001805-43</w:t>
      </w:r>
    </w:p>
    <w:p w:rsidR="001F5098">
      <w:pPr>
        <w:ind w:firstLine="708"/>
        <w:jc w:val="center"/>
      </w:pPr>
    </w:p>
    <w:p w:rsidR="00F81975">
      <w:pPr>
        <w:ind w:firstLine="708"/>
        <w:jc w:val="center"/>
      </w:pPr>
      <w:r>
        <w:t>П</w:t>
      </w:r>
      <w:r>
        <w:t xml:space="preserve"> О С Т А Н О В Л Е Н И Е</w:t>
      </w:r>
    </w:p>
    <w:p w:rsidR="001F5098">
      <w:pPr>
        <w:ind w:firstLine="708"/>
      </w:pPr>
    </w:p>
    <w:p w:rsidR="00F81975">
      <w:pPr>
        <w:ind w:firstLine="708"/>
      </w:pPr>
      <w:r>
        <w:t xml:space="preserve">22 декабря 2021 года                                                                                               </w:t>
      </w:r>
      <w:r>
        <w:t xml:space="preserve"> г. Саки </w:t>
      </w:r>
    </w:p>
    <w:p w:rsidR="001F5098">
      <w:pPr>
        <w:ind w:firstLine="708"/>
        <w:jc w:val="both"/>
      </w:pPr>
    </w:p>
    <w:p w:rsidR="00F8197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F81975">
      <w:pPr>
        <w:ind w:left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О.Н., </w:t>
      </w:r>
      <w:r>
        <w:t>привлекаемой к административной ответственности по ст. 15.5 КоАП РФ,</w:t>
      </w:r>
    </w:p>
    <w:p w:rsidR="00F81975">
      <w:pPr>
        <w:ind w:firstLine="708"/>
        <w:jc w:val="center"/>
      </w:pPr>
      <w:r>
        <w:t>У С Т А Н О В И Л:</w:t>
      </w:r>
    </w:p>
    <w:p w:rsidR="00F81975">
      <w:pPr>
        <w:ind w:firstLine="708"/>
        <w:jc w:val="both"/>
      </w:pPr>
      <w:r>
        <w:t>Норченко</w:t>
      </w:r>
      <w:r>
        <w:t xml:space="preserve"> О.Н.,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3 месяца 2021 г. Фактически расчет по страховым взносам за 3 месяца 2021 г.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2"/>
        </w:rPr>
        <w:t xml:space="preserve"> </w:t>
      </w:r>
      <w:r>
        <w:t>предст</w:t>
      </w:r>
      <w:r>
        <w:t xml:space="preserve">авлен в Межрайонную ИФНС России № 6 по Республике Крым с нарушением срока представления – </w:t>
      </w:r>
      <w:r>
        <w:t>предельный срок предоставления</w:t>
      </w:r>
      <w:r>
        <w:t xml:space="preserve"> </w:t>
      </w:r>
      <w:r>
        <w:t>которого</w:t>
      </w:r>
      <w:r>
        <w:t xml:space="preserve"> не позднее</w:t>
      </w:r>
      <w:r>
        <w:t xml:space="preserve"> в электронном виде по телекоммуникационным каналам связи, за что предусмотрена ответственность по ст. 15.5 </w:t>
      </w:r>
      <w:r>
        <w:t xml:space="preserve">КоАП РФ. </w:t>
      </w:r>
    </w:p>
    <w:p w:rsidR="00F81975">
      <w:pPr>
        <w:ind w:firstLine="709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телефонограммой, в материалах дела имеется заявление о рассмотрении дела </w:t>
      </w:r>
      <w:r>
        <w:t xml:space="preserve">в ее отсутствие, в связи с занятостью на работе. </w:t>
      </w:r>
    </w:p>
    <w:p w:rsidR="00F81975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t>лица не поступило ходатайство об отложении рассмотрения дела либо если такое ходатайство оставлено без удовлетворения. При указанных обстоятельствах мировой судья считает возможным рассмотреть дело в отсутствие не явившегося лица, привлекаемого к администр</w:t>
      </w:r>
      <w:r>
        <w:t>ативной ответственности.</w:t>
      </w:r>
    </w:p>
    <w:p w:rsidR="00F81975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F81975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</w:t>
      </w:r>
      <w: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F81975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административном правонарушении</w:t>
      </w:r>
      <w:r>
        <w:t xml:space="preserve">, 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F81975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</w:t>
      </w:r>
      <w:r>
        <w:t xml:space="preserve">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81975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>, мировой судья квалифицирует по ст. 15.5 КоАП РФ</w:t>
      </w:r>
      <w:r>
        <w:t xml:space="preserve"> как на</w:t>
      </w:r>
      <w:r>
        <w:t>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81975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</w:t>
      </w:r>
      <w:r>
        <w:t xml:space="preserve"> лица, привлекаемого к административной ответственности, обстоятельства дела.</w:t>
      </w:r>
    </w:p>
    <w:p w:rsidR="00F81975">
      <w:pPr>
        <w:spacing w:line="240" w:lineRule="atLeast"/>
        <w:ind w:firstLine="708"/>
        <w:jc w:val="both"/>
      </w:pPr>
      <w:r>
        <w:t xml:space="preserve"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</w:t>
      </w:r>
      <w:r>
        <w:t>КоАП РФ - не установлено.</w:t>
      </w:r>
    </w:p>
    <w:p w:rsidR="00F8197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F81975">
      <w:pPr>
        <w:jc w:val="center"/>
      </w:pPr>
      <w:r>
        <w:t>ПОСТАНОВИЛ:</w:t>
      </w:r>
    </w:p>
    <w:p w:rsidR="00F81975" w:rsidRPr="001F5098" w:rsidP="001F5098">
      <w:pPr>
        <w:ind w:firstLine="708"/>
        <w:jc w:val="both"/>
        <w:rPr>
          <w:spacing w:val="-4"/>
        </w:rPr>
      </w:pPr>
      <w:r>
        <w:t>Признать</w:t>
      </w:r>
      <w:r>
        <w:rPr>
          <w:spacing w:val="-2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4"/>
        </w:rPr>
        <w:t xml:space="preserve"> </w:t>
      </w:r>
      <w:r>
        <w:t xml:space="preserve">виновной, в совершении административного правонарушения, ответственность за которое предусмотрена ст. 15.5 </w:t>
      </w:r>
      <w:r>
        <w:t>КоАП РФ, и назначить ей наказание в виде предупреждения.</w:t>
      </w:r>
    </w:p>
    <w:p w:rsidR="00F8197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Крым, со дня вручения или получения копии постановления.</w:t>
      </w:r>
    </w:p>
    <w:p w:rsidR="001F5098">
      <w:pPr>
        <w:spacing w:after="200" w:line="276" w:lineRule="auto"/>
        <w:jc w:val="both"/>
      </w:pPr>
    </w:p>
    <w:p w:rsidR="00F81975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F8197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75"/>
    <w:rsid w:val="001F5098"/>
    <w:rsid w:val="00F819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