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0EE4">
      <w:pPr>
        <w:jc w:val="right"/>
      </w:pPr>
      <w:r>
        <w:rPr>
          <w:sz w:val="25"/>
        </w:rPr>
        <w:t xml:space="preserve">Дело № 5-73-532/2023 </w:t>
      </w:r>
    </w:p>
    <w:p w:rsidR="00EA0EE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EA0EE4">
      <w:pPr>
        <w:ind w:firstLine="708"/>
      </w:pPr>
      <w:r>
        <w:rPr>
          <w:sz w:val="25"/>
        </w:rPr>
        <w:t>09 декабря 2024 года г. Саки</w:t>
      </w:r>
    </w:p>
    <w:p w:rsidR="00EA0EE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</w:t>
      </w:r>
      <w:r>
        <w:rPr>
          <w:spacing w:val="-4"/>
          <w:sz w:val="25"/>
        </w:rPr>
        <w:t>в отношении:</w:t>
      </w:r>
    </w:p>
    <w:p w:rsidR="00EA0EE4">
      <w:pPr>
        <w:ind w:firstLine="708"/>
        <w:jc w:val="both"/>
      </w:pPr>
      <w:r>
        <w:rPr>
          <w:sz w:val="25"/>
        </w:rPr>
        <w:t>Манчилиной</w:t>
      </w:r>
      <w:r>
        <w:rPr>
          <w:sz w:val="25"/>
        </w:rPr>
        <w:t xml:space="preserve"> О.Н.</w:t>
      </w:r>
      <w:r>
        <w:rPr>
          <w:sz w:val="25"/>
        </w:rPr>
        <w:t xml:space="preserve">, паспортные данные, </w:t>
      </w:r>
      <w:r>
        <w:rPr>
          <w:sz w:val="25"/>
        </w:rPr>
        <w:t>зарегистрированной</w:t>
      </w:r>
      <w:r>
        <w:rPr>
          <w:sz w:val="25"/>
        </w:rPr>
        <w:t xml:space="preserve"> и проживающей по адресу: адрес, </w:t>
      </w:r>
    </w:p>
    <w:p w:rsidR="00EA0EE4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EA0EE4">
      <w:pPr>
        <w:jc w:val="center"/>
      </w:pPr>
      <w:r>
        <w:rPr>
          <w:sz w:val="25"/>
        </w:rPr>
        <w:t>У С Т А Н О В И Л:</w:t>
      </w:r>
    </w:p>
    <w:p w:rsidR="00EA0EE4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исполнительного производства № 291206/24/82020-ИП судебными приставами - исполнителями ОСП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был осуществлен выход по месту жительства должника </w:t>
      </w:r>
      <w:r>
        <w:rPr>
          <w:sz w:val="25"/>
        </w:rPr>
        <w:t>Манчилиной</w:t>
      </w:r>
      <w:r>
        <w:rPr>
          <w:sz w:val="25"/>
        </w:rPr>
        <w:t xml:space="preserve"> О.Н. по адресу</w:t>
      </w:r>
      <w:r>
        <w:rPr>
          <w:sz w:val="25"/>
        </w:rPr>
        <w:t xml:space="preserve">: адрес, с целью проверки имущественного положения должника. Однако </w:t>
      </w:r>
      <w:r>
        <w:rPr>
          <w:sz w:val="25"/>
        </w:rPr>
        <w:t>Манчилина</w:t>
      </w:r>
      <w:r>
        <w:rPr>
          <w:sz w:val="25"/>
        </w:rPr>
        <w:t xml:space="preserve"> О.Н.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судебного прист</w:t>
      </w:r>
      <w:r>
        <w:rPr>
          <w:sz w:val="25"/>
        </w:rPr>
        <w:t xml:space="preserve">ава, тем самым совершила административное правонарушение, предусмотренное ст. 17.8 КоАП РФ. </w:t>
      </w:r>
    </w:p>
    <w:p w:rsidR="00EA0EE4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Манчилина</w:t>
      </w:r>
      <w:r>
        <w:rPr>
          <w:sz w:val="25"/>
        </w:rPr>
        <w:t xml:space="preserve"> О.Н. не явилась, ходатайств об отложении дела не поступило, в материалах дела имеется отчет о доставке </w:t>
      </w:r>
      <w:r>
        <w:rPr>
          <w:sz w:val="25"/>
        </w:rPr>
        <w:t>СМС-извещения</w:t>
      </w:r>
      <w:r>
        <w:rPr>
          <w:sz w:val="25"/>
        </w:rPr>
        <w:t xml:space="preserve"> о дате и времен</w:t>
      </w:r>
      <w:r>
        <w:rPr>
          <w:sz w:val="25"/>
        </w:rPr>
        <w:t xml:space="preserve">и рассмотрения дела, что является надлежащим извещением. </w:t>
      </w:r>
    </w:p>
    <w:p w:rsidR="00EA0EE4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</w:t>
      </w:r>
      <w:r>
        <w:rPr>
          <w:sz w:val="25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</w:t>
      </w:r>
      <w:r>
        <w:rPr>
          <w:sz w:val="25"/>
        </w:rPr>
        <w:t>дминистративной ответственности.</w:t>
      </w:r>
    </w:p>
    <w:p w:rsidR="00EA0EE4">
      <w:pPr>
        <w:ind w:firstLine="540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EA0EE4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уполномоченного на осуществлен</w:t>
      </w:r>
      <w:r>
        <w:rPr>
          <w:sz w:val="25"/>
        </w:rPr>
        <w:t xml:space="preserve">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EA0EE4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Манчилиной</w:t>
      </w:r>
      <w:r>
        <w:rPr>
          <w:sz w:val="25"/>
        </w:rPr>
        <w:t xml:space="preserve"> О.Н. подтверждается: </w:t>
      </w:r>
      <w:r>
        <w:rPr>
          <w:sz w:val="25"/>
        </w:rPr>
        <w:t>актом обнаружения административного правонарушения</w:t>
      </w:r>
      <w:r>
        <w:rPr>
          <w:sz w:val="25"/>
        </w:rPr>
        <w:t>, протоколом об административном правонарушении</w:t>
      </w:r>
      <w:r>
        <w:rPr>
          <w:sz w:val="25"/>
        </w:rPr>
        <w:t>, копией судебного приказа</w:t>
      </w:r>
      <w:r>
        <w:rPr>
          <w:sz w:val="25"/>
        </w:rPr>
        <w:t>, копией постановления о возбуждении исполнительного производства, копией заявки.</w:t>
      </w:r>
    </w:p>
    <w:p w:rsidR="00EA0EE4">
      <w:pPr>
        <w:spacing w:line="250" w:lineRule="atLeast"/>
        <w:ind w:firstLine="708"/>
        <w:jc w:val="both"/>
      </w:pPr>
      <w:r>
        <w:rPr>
          <w:sz w:val="25"/>
        </w:rPr>
        <w:t>Таким образо</w:t>
      </w:r>
      <w:r>
        <w:rPr>
          <w:sz w:val="25"/>
        </w:rPr>
        <w:t xml:space="preserve">м, мировой судья считает, что вина </w:t>
      </w:r>
      <w:r>
        <w:rPr>
          <w:sz w:val="25"/>
        </w:rPr>
        <w:t>Манчилиной</w:t>
      </w:r>
      <w:r>
        <w:rPr>
          <w:sz w:val="25"/>
        </w:rPr>
        <w:t xml:space="preserve"> О.Н. в совершении административного правонарушения полностью доказана, ее действия следует квалифицировать по ст. 17.8 КоАП РФ, как воспрепятствование законной деятельности должностного лица органа, уполномочен</w:t>
      </w:r>
      <w:r>
        <w:rPr>
          <w:sz w:val="25"/>
        </w:rPr>
        <w:t xml:space="preserve">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EA0EE4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</w:t>
      </w:r>
      <w:r>
        <w:rPr>
          <w:sz w:val="25"/>
        </w:rPr>
        <w:t>ение, обстоятельства, смягчающие и отягчающие административную ответственность.</w:t>
      </w:r>
    </w:p>
    <w:p w:rsidR="00EA0EE4">
      <w:pPr>
        <w:spacing w:line="250" w:lineRule="atLeast"/>
        <w:ind w:firstLine="708"/>
        <w:jc w:val="both"/>
      </w:pPr>
      <w:r>
        <w:rPr>
          <w:sz w:val="25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</w:t>
      </w:r>
      <w:r>
        <w:rPr>
          <w:sz w:val="25"/>
        </w:rPr>
        <w:t>3 КоАП РФ - не установлено.</w:t>
      </w:r>
    </w:p>
    <w:p w:rsidR="00EA0EE4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EA0EE4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EA0EE4">
      <w:pPr>
        <w:ind w:firstLine="708"/>
        <w:jc w:val="both"/>
      </w:pPr>
      <w:r>
        <w:rPr>
          <w:sz w:val="25"/>
        </w:rPr>
        <w:t>Манчилину</w:t>
      </w:r>
      <w:r>
        <w:rPr>
          <w:sz w:val="25"/>
        </w:rPr>
        <w:t xml:space="preserve"> </w:t>
      </w:r>
      <w:r>
        <w:rPr>
          <w:sz w:val="25"/>
        </w:rPr>
        <w:t>О.н</w:t>
      </w:r>
      <w:r>
        <w:rPr>
          <w:sz w:val="25"/>
        </w:rPr>
        <w:t>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ст. 17.8 КоАП</w:t>
      </w:r>
      <w:r>
        <w:rPr>
          <w:sz w:val="25"/>
        </w:rP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EA0EE4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EA0EE4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EA0EE4" w:rsidP="00894961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EA0EE4">
      <w:pPr>
        <w:ind w:firstLine="708"/>
        <w:jc w:val="both"/>
      </w:pPr>
      <w:r>
        <w:rPr>
          <w:sz w:val="25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E4"/>
    <w:rsid w:val="00894961"/>
    <w:rsid w:val="00EA0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