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6C1D">
      <w:pPr>
        <w:jc w:val="right"/>
      </w:pPr>
    </w:p>
    <w:p w:rsidR="007D6C1D">
      <w:pPr>
        <w:jc w:val="right"/>
      </w:pPr>
      <w:r>
        <w:rPr>
          <w:sz w:val="26"/>
        </w:rPr>
        <w:t>Дело № 5-73-569/2023</w:t>
      </w:r>
    </w:p>
    <w:p w:rsidR="007D6C1D">
      <w:pPr>
        <w:jc w:val="right"/>
      </w:pPr>
      <w:r>
        <w:rPr>
          <w:sz w:val="26"/>
        </w:rPr>
        <w:t>УИД: 91MS0073-телефон-телефон</w:t>
      </w:r>
    </w:p>
    <w:p w:rsidR="00F75C40">
      <w:pPr>
        <w:jc w:val="center"/>
        <w:rPr>
          <w:sz w:val="26"/>
        </w:rPr>
      </w:pPr>
    </w:p>
    <w:p w:rsidR="007D6C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5C40">
      <w:pPr>
        <w:rPr>
          <w:sz w:val="26"/>
        </w:rPr>
      </w:pPr>
    </w:p>
    <w:p w:rsidR="007D6C1D" w:rsidP="00F75C40">
      <w:pPr>
        <w:ind w:firstLine="708"/>
      </w:pPr>
      <w:r>
        <w:rPr>
          <w:sz w:val="26"/>
        </w:rPr>
        <w:t xml:space="preserve">25 декабря 2023 года                                                                            </w:t>
      </w:r>
      <w:r>
        <w:rPr>
          <w:sz w:val="26"/>
        </w:rPr>
        <w:t xml:space="preserve">адрес </w:t>
      </w:r>
    </w:p>
    <w:p w:rsidR="00F75C40">
      <w:pPr>
        <w:ind w:firstLine="708"/>
        <w:jc w:val="both"/>
        <w:rPr>
          <w:sz w:val="26"/>
        </w:rPr>
      </w:pPr>
    </w:p>
    <w:p w:rsidR="007D6C1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D6C1D">
      <w:pPr>
        <w:ind w:firstLine="708"/>
        <w:jc w:val="both"/>
      </w:pPr>
      <w:r>
        <w:rPr>
          <w:sz w:val="26"/>
        </w:rPr>
        <w:t>Тертычного</w:t>
      </w:r>
      <w:r>
        <w:rPr>
          <w:sz w:val="26"/>
        </w:rPr>
        <w:t xml:space="preserve"> Д.С.</w:t>
      </w:r>
      <w:r>
        <w:rPr>
          <w:sz w:val="26"/>
        </w:rPr>
        <w:t>, паспортные данные, гражданина Российской Федерации, паспортные данные, не работающего, зарегистрированного по адресу: адрес, проживающего по</w:t>
      </w:r>
      <w:r>
        <w:rPr>
          <w:sz w:val="26"/>
        </w:rPr>
        <w:t xml:space="preserve">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7D6C1D">
      <w:pPr>
        <w:jc w:val="center"/>
      </w:pPr>
      <w:r>
        <w:rPr>
          <w:sz w:val="26"/>
        </w:rPr>
        <w:t>УСТАНОВИЛ:</w:t>
      </w:r>
    </w:p>
    <w:p w:rsidR="007D6C1D" w:rsidP="00F75C40">
      <w:pPr>
        <w:widowControl w:val="0"/>
        <w:spacing w:line="274" w:lineRule="atLeast"/>
        <w:ind w:firstLine="708"/>
        <w:jc w:val="both"/>
      </w:pPr>
      <w:r>
        <w:rPr>
          <w:sz w:val="26"/>
        </w:rPr>
        <w:t>Тертычный</w:t>
      </w:r>
      <w:r>
        <w:rPr>
          <w:sz w:val="26"/>
        </w:rPr>
        <w:t xml:space="preserve"> Д.С.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два удара кулаком правой руки в область ее лица, от</w:t>
      </w:r>
      <w:r>
        <w:rPr>
          <w:sz w:val="26"/>
        </w:rPr>
        <w:t xml:space="preserve"> чего последняя испытала физическую боль, за что предусмотрена ответственность по ст. 6.1.1 КоАП РФ.</w:t>
      </w:r>
    </w:p>
    <w:p w:rsidR="007D6C1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Тертычный</w:t>
      </w:r>
      <w:r>
        <w:rPr>
          <w:sz w:val="26"/>
        </w:rPr>
        <w:t xml:space="preserve"> Д.С. вину в совершении вменяемого административного правонарушения признал полностью, в содеянном раскаивается. </w:t>
      </w:r>
    </w:p>
    <w:p w:rsidR="007D6C1D">
      <w:pPr>
        <w:jc w:val="both"/>
      </w:pPr>
      <w:r>
        <w:rPr>
          <w:sz w:val="26"/>
        </w:rPr>
        <w:t xml:space="preserve">В судебном </w:t>
      </w:r>
      <w:r>
        <w:rPr>
          <w:sz w:val="26"/>
        </w:rPr>
        <w:t xml:space="preserve">заседании </w:t>
      </w:r>
      <w:r>
        <w:rPr>
          <w:sz w:val="26"/>
        </w:rPr>
        <w:t>фио</w:t>
      </w:r>
      <w:r>
        <w:rPr>
          <w:sz w:val="26"/>
        </w:rPr>
        <w:t xml:space="preserve"> подтвердила нанесение двух ударов кулаком в область ее лица, от которых она испытала физическую боль.</w:t>
      </w:r>
    </w:p>
    <w:p w:rsidR="007D6C1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Тертычного</w:t>
      </w:r>
      <w:r>
        <w:rPr>
          <w:sz w:val="26"/>
        </w:rPr>
        <w:t xml:space="preserve"> Д.С., исследовав материалы дела, суд пришел к выводу о наличии в действиях </w:t>
      </w:r>
      <w:r>
        <w:rPr>
          <w:sz w:val="26"/>
        </w:rPr>
        <w:t>Тертычного</w:t>
      </w:r>
      <w:r>
        <w:rPr>
          <w:sz w:val="26"/>
        </w:rPr>
        <w:t xml:space="preserve"> Д.С. состава правонарушения, преду</w:t>
      </w:r>
      <w:r>
        <w:rPr>
          <w:sz w:val="26"/>
        </w:rPr>
        <w:t>смотренного ст.6.1.1 КоАП РФ, исходя из следующего.</w:t>
      </w:r>
    </w:p>
    <w:p w:rsidR="007D6C1D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</w:t>
      </w:r>
      <w:r>
        <w:rPr>
          <w:sz w:val="26"/>
        </w:rPr>
        <w:t>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 xml:space="preserve">, либо </w:t>
      </w:r>
      <w:r>
        <w:rPr>
          <w:sz w:val="26"/>
        </w:rPr>
        <w:t>обязательные работы на срок от шестидесяти до ста двадцати часов.</w:t>
      </w:r>
    </w:p>
    <w:p w:rsidR="007D6C1D" w:rsidP="00F75C40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</w:t>
      </w:r>
      <w:r>
        <w:rPr>
          <w:sz w:val="26"/>
        </w:rPr>
        <w:t>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</w:t>
      </w:r>
      <w:r>
        <w:rPr>
          <w:sz w:val="26"/>
        </w:rPr>
        <w:t xml:space="preserve">им безразлично (ч.1 ст.2.2 КоАП Российской Федерации). </w:t>
      </w:r>
    </w:p>
    <w:p w:rsidR="007D6C1D" w:rsidP="00F75C40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</w:t>
      </w:r>
      <w:r>
        <w:rPr>
          <w:sz w:val="26"/>
        </w:rPr>
        <w:t>кратковременное расстройство здоровью или незначит</w:t>
      </w:r>
      <w:r>
        <w:rPr>
          <w:sz w:val="26"/>
        </w:rPr>
        <w:t>ельную стойкую утрату общей трудоспособности.</w:t>
      </w:r>
    </w:p>
    <w:p w:rsidR="007D6C1D" w:rsidP="00F75C40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</w:t>
      </w:r>
      <w:r>
        <w:rPr>
          <w:sz w:val="26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D6C1D" w:rsidP="00F75C40">
      <w:pPr>
        <w:ind w:firstLine="708"/>
        <w:jc w:val="both"/>
      </w:pPr>
      <w:r>
        <w:rPr>
          <w:sz w:val="26"/>
        </w:rPr>
        <w:t>К иным на</w:t>
      </w:r>
      <w:r>
        <w:rPr>
          <w:sz w:val="26"/>
        </w:rPr>
        <w:t xml:space="preserve">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</w:t>
      </w:r>
      <w:r>
        <w:rPr>
          <w:sz w:val="26"/>
        </w:rPr>
        <w:t>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D6C1D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Тертычный</w:t>
      </w:r>
      <w:r>
        <w:rPr>
          <w:sz w:val="26"/>
        </w:rPr>
        <w:t xml:space="preserve"> Д.С. дата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два удара кулаком правой руки в область ее лица, от чего последняя испытала физическую боль.</w:t>
      </w:r>
    </w:p>
    <w:p w:rsidR="007D6C1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Тертычного</w:t>
      </w:r>
      <w:r>
        <w:rPr>
          <w:sz w:val="26"/>
        </w:rPr>
        <w:t xml:space="preserve"> Д.С. в совершении административного правонаруше</w:t>
      </w:r>
      <w:r>
        <w:rPr>
          <w:sz w:val="26"/>
        </w:rPr>
        <w:t xml:space="preserve">ния также подтверждается: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Тертычного</w:t>
      </w:r>
      <w:r>
        <w:rPr>
          <w:sz w:val="26"/>
        </w:rPr>
        <w:t xml:space="preserve"> Д.С.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копией справки врача-травматолога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7D6C1D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</w:t>
      </w:r>
      <w:r>
        <w:rPr>
          <w:sz w:val="26"/>
        </w:rPr>
        <w:t xml:space="preserve">влен факт того, что </w:t>
      </w:r>
      <w:r>
        <w:rPr>
          <w:sz w:val="26"/>
        </w:rPr>
        <w:t>Тертычный</w:t>
      </w:r>
      <w:r>
        <w:rPr>
          <w:sz w:val="26"/>
        </w:rPr>
        <w:t xml:space="preserve"> Д.С. в ходе конфликта с </w:t>
      </w:r>
      <w:r>
        <w:rPr>
          <w:sz w:val="26"/>
        </w:rPr>
        <w:t>фио</w:t>
      </w:r>
      <w:r>
        <w:rPr>
          <w:sz w:val="26"/>
        </w:rPr>
        <w:t xml:space="preserve">, нанес два удара кулаком правой руки в область ее лица, от чего последняя испытала физическую боль. </w:t>
      </w:r>
    </w:p>
    <w:p w:rsidR="007D6C1D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</w:t>
      </w:r>
      <w:r>
        <w:rPr>
          <w:sz w:val="26"/>
        </w:rPr>
        <w:t xml:space="preserve">ет действия </w:t>
      </w:r>
      <w:r>
        <w:rPr>
          <w:sz w:val="26"/>
        </w:rPr>
        <w:t>Тертычного</w:t>
      </w:r>
      <w:r>
        <w:rPr>
          <w:sz w:val="26"/>
        </w:rPr>
        <w:t xml:space="preserve"> Д.С. по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</w:t>
      </w:r>
      <w:r>
        <w:rPr>
          <w:sz w:val="26"/>
        </w:rPr>
        <w:t xml:space="preserve"> действия не содержат уголовно наказуемого деяния.</w:t>
      </w:r>
    </w:p>
    <w:p w:rsidR="007D6C1D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rPr>
          <w:sz w:val="26"/>
        </w:rPr>
        <w:t>а, смягчающие и отягчающие административную ответственность.</w:t>
      </w:r>
    </w:p>
    <w:p w:rsidR="007D6C1D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Тертычным</w:t>
      </w:r>
      <w:r>
        <w:rPr>
          <w:sz w:val="26"/>
        </w:rPr>
        <w:t xml:space="preserve"> Д.С. вины.</w:t>
      </w:r>
    </w:p>
    <w:p w:rsidR="007D6C1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</w:t>
      </w:r>
      <w:r>
        <w:rPr>
          <w:sz w:val="26"/>
        </w:rPr>
        <w:t>одит</w:t>
      </w:r>
      <w:r>
        <w:rPr>
          <w:sz w:val="26"/>
        </w:rPr>
        <w:t>.</w:t>
      </w:r>
    </w:p>
    <w:p w:rsidR="007D6C1D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личность </w:t>
      </w:r>
      <w:r>
        <w:rPr>
          <w:sz w:val="26"/>
        </w:rPr>
        <w:t>Тертычного</w:t>
      </w:r>
      <w:r>
        <w:rPr>
          <w:sz w:val="26"/>
        </w:rPr>
        <w:t xml:space="preserve"> Д.С., ранее неоднократно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приходит к убеждению, что цели наказания в отношении </w:t>
      </w:r>
      <w:r>
        <w:rPr>
          <w:sz w:val="26"/>
        </w:rPr>
        <w:t>Тертычного</w:t>
      </w:r>
      <w:r>
        <w:rPr>
          <w:sz w:val="26"/>
        </w:rPr>
        <w:t xml:space="preserve"> Д.С. могут быть достигнуты при на</w:t>
      </w:r>
      <w:r>
        <w:rPr>
          <w:sz w:val="26"/>
        </w:rPr>
        <w:t xml:space="preserve">значении наказания в виде административного штрафа, в пределах </w:t>
      </w:r>
      <w:r>
        <w:rPr>
          <w:sz w:val="26"/>
        </w:rPr>
        <w:t>санкции вменяемой статьи, с учетом имущественного положения лица, привлекаемого к административной ответственности.</w:t>
      </w:r>
    </w:p>
    <w:p w:rsidR="007D6C1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КоАП РФ, мировой </w:t>
      </w:r>
      <w:r>
        <w:rPr>
          <w:sz w:val="26"/>
        </w:rPr>
        <w:t>судья,</w:t>
      </w:r>
    </w:p>
    <w:p w:rsidR="007D6C1D">
      <w:pPr>
        <w:jc w:val="center"/>
      </w:pPr>
      <w:r>
        <w:rPr>
          <w:sz w:val="26"/>
        </w:rPr>
        <w:t>ПОСТАНОВИЛ:</w:t>
      </w:r>
    </w:p>
    <w:p w:rsidR="007D6C1D">
      <w:pPr>
        <w:ind w:firstLine="708"/>
        <w:jc w:val="both"/>
      </w:pPr>
      <w:r>
        <w:rPr>
          <w:sz w:val="26"/>
        </w:rPr>
        <w:t>Тертычного</w:t>
      </w:r>
      <w:r>
        <w:rPr>
          <w:sz w:val="26"/>
        </w:rPr>
        <w:t xml:space="preserve"> Д.С.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7D6C1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</w:t>
      </w:r>
      <w:r>
        <w:rPr>
          <w:sz w:val="26"/>
        </w:rPr>
        <w:t xml:space="preserve">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</w:t>
      </w:r>
      <w:r>
        <w:rPr>
          <w:sz w:val="26"/>
        </w:rPr>
        <w:t>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</w:t>
      </w:r>
      <w:r>
        <w:rPr>
          <w:sz w:val="26"/>
        </w:rPr>
        <w:t>005692306182.</w:t>
      </w:r>
    </w:p>
    <w:p w:rsidR="007D6C1D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6C1D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rPr>
          <w:sz w:val="26"/>
        </w:rPr>
        <w:t>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</w:t>
      </w:r>
      <w:r>
        <w:rPr>
          <w:sz w:val="26"/>
        </w:rPr>
        <w:t xml:space="preserve">яти часов. </w:t>
      </w:r>
    </w:p>
    <w:p w:rsidR="007D6C1D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D6C1D" w:rsidP="00F75C4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</w:t>
      </w:r>
      <w:r>
        <w:rPr>
          <w:sz w:val="26"/>
        </w:rPr>
        <w:t xml:space="preserve">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75C40">
      <w:pPr>
        <w:rPr>
          <w:sz w:val="26"/>
        </w:rPr>
      </w:pPr>
    </w:p>
    <w:p w:rsidR="007D6C1D" w:rsidP="00F75C40">
      <w:pPr>
        <w:ind w:firstLine="708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Васильев В.А. </w:t>
      </w:r>
    </w:p>
    <w:p w:rsidR="007D6C1D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D"/>
    <w:rsid w:val="007D6C1D"/>
    <w:rsid w:val="00F75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