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                 Дело № 5-74-18/2018 </w:t>
      </w:r>
    </w:p>
    <w:p w:rsidR="00A77B3E" w:rsidP="00D55F04">
      <w:pPr>
        <w:jc w:val="center"/>
      </w:pPr>
    </w:p>
    <w:p w:rsidR="00A77B3E" w:rsidP="00D55F04">
      <w:pPr>
        <w:jc w:val="center"/>
      </w:pPr>
      <w:r>
        <w:t>ПОСТАНОВЛЕНИЕ</w:t>
      </w:r>
    </w:p>
    <w:p w:rsidR="00A77B3E">
      <w:r>
        <w:t xml:space="preserve">22 января 2018 года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</w:t>
      </w:r>
      <w:r>
        <w:t xml:space="preserve">            г. Саки</w:t>
      </w:r>
    </w:p>
    <w:p w:rsidR="00A77B3E"/>
    <w:p w:rsidR="00A77B3E" w:rsidP="00D55F04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D55F04">
      <w:pPr>
        <w:jc w:val="both"/>
      </w:pPr>
      <w:r>
        <w:t>рассмотрев дело об административном правонарушении, по</w:t>
      </w:r>
      <w:r>
        <w:t xml:space="preserve">ступившее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отношении, </w:t>
      </w:r>
    </w:p>
    <w:p w:rsidR="00A77B3E" w:rsidP="00D55F04">
      <w:pPr>
        <w:jc w:val="both"/>
      </w:pPr>
      <w:r>
        <w:t>Меметова</w:t>
      </w:r>
      <w:r>
        <w:t xml:space="preserve"> </w:t>
      </w:r>
      <w:r>
        <w:t>Лёмана</w:t>
      </w:r>
      <w:r>
        <w:t xml:space="preserve"> </w:t>
      </w:r>
      <w:r>
        <w:t>Халиловича</w:t>
      </w:r>
      <w:r>
        <w:t xml:space="preserve">,                   </w:t>
      </w:r>
    </w:p>
    <w:p w:rsidR="00A77B3E" w:rsidP="00D55F04">
      <w:pPr>
        <w:jc w:val="both"/>
      </w:pPr>
      <w:r>
        <w:t>паспортные данные УЗССР, гражданина Российской Федерации, индивидуального предпринимател</w:t>
      </w:r>
      <w:r>
        <w:t xml:space="preserve">я, проживающего по адресу: адрес,                      адрес,     </w:t>
      </w:r>
    </w:p>
    <w:p w:rsidR="00A77B3E" w:rsidP="00D55F04">
      <w:pPr>
        <w:jc w:val="both"/>
      </w:pPr>
      <w:r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A77B3E" w:rsidP="00D55F04">
      <w:pPr>
        <w:jc w:val="both"/>
      </w:pPr>
    </w:p>
    <w:p w:rsidR="00A77B3E" w:rsidP="00D55F0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</w:t>
      </w:r>
      <w:r>
        <w:t>ИЛ:</w:t>
      </w:r>
    </w:p>
    <w:p w:rsidR="00A77B3E" w:rsidP="00D55F04">
      <w:pPr>
        <w:jc w:val="both"/>
      </w:pPr>
      <w:r>
        <w:t>Меметов</w:t>
      </w:r>
      <w:r>
        <w:t xml:space="preserve"> Л.Х., являясь индивидуальным предпринимателем, в нарушение п. 2.2      ст. 11 Федерального закона «Об индивидуальном (персонифицированном) учете в системе  обязательного пенсионного страхования» N 27-ФЗ от 01 апреля 1996 года, 18 декабря 2017 г</w:t>
      </w:r>
      <w:r>
        <w:t xml:space="preserve">ода предоставил в Государственное учреждение ?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отчетность по форме СЗВ-М (сведения о застрахованных лицах) за ноябрь 2017 года с нарушением установленного срока ег</w:t>
      </w:r>
      <w:r>
        <w:t>о предоставления не позднее 15-го числа месяца, следующего за отчетным периодом – месяцем, то есть до 15 декабря 2017 года.</w:t>
      </w:r>
    </w:p>
    <w:p w:rsidR="00A77B3E" w:rsidP="00D55F04">
      <w:pPr>
        <w:jc w:val="both"/>
      </w:pPr>
      <w:r>
        <w:t>Меметов</w:t>
      </w:r>
      <w:r>
        <w:t xml:space="preserve"> Л.Х., будучи надлежащим образом извещенным о месте и времени рассмотрения дела по указанному в протоколе об административном</w:t>
      </w:r>
      <w:r>
        <w:t xml:space="preserve"> правонарушении адресу места жительства, в судебное заседание не явился, ходатайство об отложении рассмотрения дела, с указанием причин уважительности своей неявки, суду не представил. </w:t>
      </w:r>
    </w:p>
    <w:p w:rsidR="00A77B3E" w:rsidP="00D55F04">
      <w:pPr>
        <w:jc w:val="both"/>
      </w:pPr>
      <w:r>
        <w:t xml:space="preserve"> </w:t>
      </w:r>
      <w:r>
        <w:tab/>
        <w:t>В силу ч. 2 ст. 25.1 2 КоАП РФ дело об административном правонарушен</w:t>
      </w:r>
      <w:r>
        <w:t>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</w:t>
      </w:r>
      <w:r>
        <w:t xml:space="preserve">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D55F04">
      <w:pPr>
        <w:jc w:val="both"/>
      </w:pPr>
      <w:r>
        <w:t>При таких обстоятельствах суд считает необ</w:t>
      </w:r>
      <w:r>
        <w:t xml:space="preserve">ходимым рассмотреть дело об административном правонарушении в отсутствие лица, привлекаемого к </w:t>
      </w:r>
      <w:r>
        <w:t xml:space="preserve">административной ответственности по имеющимся в распоряжении суда доказательствам.        </w:t>
      </w:r>
    </w:p>
    <w:p w:rsidR="00A77B3E" w:rsidP="00D55F04">
      <w:pPr>
        <w:jc w:val="both"/>
      </w:pPr>
      <w:r>
        <w:t xml:space="preserve">           Исследовав материалы дела, суд пришел к выводу о наличии в </w:t>
      </w:r>
      <w:r>
        <w:t xml:space="preserve">действиях        </w:t>
      </w:r>
      <w:r>
        <w:t>Меметова</w:t>
      </w:r>
      <w:r>
        <w:t xml:space="preserve"> Л.Х. состава правонарушения, предусмотренного ст. 15.33.2 КоАП РФ, исходя из следующего.</w:t>
      </w:r>
    </w:p>
    <w:p w:rsidR="00A77B3E" w:rsidP="00D55F04">
      <w:pPr>
        <w:jc w:val="both"/>
      </w:pPr>
      <w:r>
        <w:t>Как следует из выписки из Единого государственного реестра индивидуальных предпринимателей от 24 апреля 2017 г. наименование организации вклю</w:t>
      </w:r>
      <w:r>
        <w:t xml:space="preserve">чен в указанный реестр 28 декабря 2016 года. </w:t>
      </w:r>
    </w:p>
    <w:p w:rsidR="00A77B3E" w:rsidP="00D55F04">
      <w:pPr>
        <w:jc w:val="both"/>
      </w:pPr>
      <w:r>
        <w:t xml:space="preserve">          Согласно протоколу об административном правонарушении № 1 от 11 января 2018 года, он был составлен в отношении наименование организации за то, что он в нарушение п. 2.2 ст. 11 Федерального закона «Об </w:t>
      </w:r>
      <w:r>
        <w:t xml:space="preserve">индивидуальном (персонифицированном) учете в системе  обязательного пенсионного страхования» N 27-ФЗ от 01 апреля 1996 года, предоставил в Государственное учреждение ? Управление Пенсионного Фонда Российской Федерации в г. Саки и </w:t>
      </w:r>
      <w:r>
        <w:t>Сакском</w:t>
      </w:r>
      <w:r>
        <w:t xml:space="preserve"> районе Республики </w:t>
      </w:r>
      <w:r>
        <w:t xml:space="preserve">Крым сведения по форме СЗВ-М (сведения о застрахованных лицах) за ноябрь 2017 года с нарушением установленного срока их предоставления, а именно 18 декабря 2017 года. </w:t>
      </w:r>
    </w:p>
    <w:p w:rsidR="00A77B3E" w:rsidP="00D55F04">
      <w:pPr>
        <w:jc w:val="both"/>
      </w:pPr>
      <w:r>
        <w:tab/>
        <w:t>Согласно п. 2.2 ст. 11 Федерального закона «Об индивидуальном (персонифицированном) уче</w:t>
      </w:r>
      <w:r>
        <w:t xml:space="preserve">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</w:t>
      </w:r>
      <w: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</w:t>
      </w:r>
      <w:r>
        <w:t>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</w:t>
      </w:r>
      <w:r>
        <w:t>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55F04">
      <w:pPr>
        <w:jc w:val="both"/>
      </w:pPr>
      <w:r>
        <w:t xml:space="preserve">Указанные </w:t>
      </w:r>
      <w:r>
        <w:t>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A77B3E" w:rsidP="00D55F04">
      <w:pPr>
        <w:jc w:val="both"/>
      </w:pPr>
      <w:r>
        <w:t>Меметов</w:t>
      </w:r>
      <w:r>
        <w:t xml:space="preserve"> Л.Х. подал сведения о застрахованных лицах в УПФ РФ в г. Саки и </w:t>
      </w:r>
      <w:r>
        <w:t>Сакско</w:t>
      </w:r>
      <w:r>
        <w:t>м</w:t>
      </w:r>
      <w:r>
        <w:t xml:space="preserve"> районе Республики Крым 18 декабря 2017 года, что подтверждается выпиской из журнала учета приема сведений о застрахованных лицах, извещением о доставке (</w:t>
      </w:r>
      <w:r>
        <w:t>л.д</w:t>
      </w:r>
      <w:r>
        <w:t xml:space="preserve">. 6, 7).     </w:t>
      </w:r>
    </w:p>
    <w:p w:rsidR="00A77B3E" w:rsidP="00D55F04">
      <w:pPr>
        <w:jc w:val="both"/>
      </w:pPr>
      <w:r>
        <w:t>Не доверять приведенным доказательствам у суда нет оснований, поскольку они последов</w:t>
      </w:r>
      <w:r>
        <w:t>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A77B3E" w:rsidP="00D55F04">
      <w:pPr>
        <w:jc w:val="both"/>
      </w:pPr>
      <w:r>
        <w:t xml:space="preserve">При таких обстоятельствах в действиях </w:t>
      </w:r>
      <w:r>
        <w:t>Меметова</w:t>
      </w:r>
      <w:r>
        <w:t xml:space="preserve"> Л.Х. имеется состав правонарушения, предусмотренного ст. 15.33.2 КоАП РФ, а именно </w:t>
      </w:r>
      <w:r>
        <w:t xml:space="preserve">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</w:t>
      </w:r>
      <w:r>
        <w:t xml:space="preserve">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D55F04">
      <w:pPr>
        <w:jc w:val="both"/>
      </w:pPr>
      <w:r>
        <w:t>При назначении административного наказания суд, суд учитывает, характер совершенного правонарушения, личность виновн</w:t>
      </w:r>
      <w:r>
        <w:t xml:space="preserve">ого, который согласно материалам дела ранее не привлекался к административной ответственности за совершение аналогичного правонарушения, а также отсутствие обстоятельств отягчающих, административную ответственность. </w:t>
      </w:r>
    </w:p>
    <w:p w:rsidR="00A77B3E" w:rsidP="00D55F04">
      <w:pPr>
        <w:jc w:val="both"/>
      </w:pPr>
      <w:r>
        <w:t>При определении вида наказания суд руко</w:t>
      </w:r>
      <w:r>
        <w:t>водствуется положениями                     ч. 1  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</w:t>
      </w:r>
      <w:r>
        <w:t xml:space="preserve">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</w:t>
      </w:r>
      <w:r>
        <w:t>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</w:t>
      </w:r>
      <w:r>
        <w:t>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D55F04">
      <w:pPr>
        <w:jc w:val="both"/>
      </w:pPr>
      <w:r>
        <w:t>Согласно сведений из Единого реестра субъектов малого и среднего предпринимательства наименование организации относится к кате</w:t>
      </w:r>
      <w:r>
        <w:t>гории малого или среднего предпринимательства (</w:t>
      </w:r>
      <w:r>
        <w:t>микропредприятие</w:t>
      </w:r>
      <w:r>
        <w:t xml:space="preserve">). </w:t>
      </w:r>
    </w:p>
    <w:p w:rsidR="00A77B3E" w:rsidP="00D55F04">
      <w:pPr>
        <w:jc w:val="both"/>
      </w:pPr>
      <w:r>
        <w:tab/>
        <w:t xml:space="preserve">Учитывая, что наименование организации совершил административное правонарушение впервые, в деле отсутствуют доказательства причинения вреда или возникновения угрозы причинения вреда жизни </w:t>
      </w:r>
      <w:r>
        <w:t>и здоровью людей, суд приходит к выводу о возможности замены административного штрафа на предупреждение.</w:t>
      </w:r>
    </w:p>
    <w:p w:rsidR="00A77B3E" w:rsidP="00D55F04">
      <w:pPr>
        <w:jc w:val="both"/>
      </w:pPr>
      <w:r>
        <w:t xml:space="preserve">         На основании изложенного, руководствуясь статьями 3.4, 4.1.1, 29.9, 29.10 Кодекса Российской Федерации об административных правонарушениях, ми</w:t>
      </w:r>
      <w:r>
        <w:t xml:space="preserve">ровой судья </w:t>
      </w:r>
      <w:r>
        <w:tab/>
        <w:t xml:space="preserve">                                              </w:t>
      </w:r>
    </w:p>
    <w:p w:rsidR="00A77B3E" w:rsidP="00D55F04">
      <w:pPr>
        <w:jc w:val="center"/>
      </w:pPr>
      <w:r>
        <w:t>ПОСТАНОВИЛ:</w:t>
      </w:r>
    </w:p>
    <w:p w:rsidR="00A77B3E" w:rsidP="00D55F04">
      <w:pPr>
        <w:jc w:val="both"/>
      </w:pPr>
      <w:r>
        <w:t>Меметова</w:t>
      </w:r>
      <w:r>
        <w:t xml:space="preserve"> </w:t>
      </w:r>
      <w:r>
        <w:t>Лёмана</w:t>
      </w:r>
      <w:r>
        <w:t xml:space="preserve"> </w:t>
      </w:r>
      <w:r>
        <w:t>Халиловича</w:t>
      </w:r>
      <w: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</w:t>
      </w:r>
      <w:r>
        <w:t xml:space="preserve">х, и назначить ему административное наказание с применением ст. 4.1.1 КоАП РФ в виде предупреждения.          </w:t>
      </w:r>
    </w:p>
    <w:p w:rsidR="00A77B3E" w:rsidP="00D55F04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</w:t>
      </w:r>
      <w:r>
        <w:t>ым через мирового судью.</w:t>
      </w:r>
    </w:p>
    <w:p w:rsidR="00A77B3E" w:rsidP="00D55F04">
      <w:pPr>
        <w:jc w:val="both"/>
      </w:pPr>
    </w:p>
    <w:p w:rsidR="00A77B3E" w:rsidP="00D55F04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D55F04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D55F04">
      <w:pPr>
        <w:jc w:val="both"/>
      </w:pPr>
    </w:p>
    <w:p w:rsidR="00A77B3E" w:rsidP="00D55F04">
      <w:pPr>
        <w:jc w:val="both"/>
      </w:pPr>
    </w:p>
    <w:p w:rsidR="00A77B3E" w:rsidP="00D55F04">
      <w:pPr>
        <w:jc w:val="both"/>
      </w:pPr>
    </w:p>
    <w:p w:rsidR="00A77B3E" w:rsidP="00D55F0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04"/>
    <w:rsid w:val="00A77B3E"/>
    <w:rsid w:val="00D55F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