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Дело № 5-74-55/2017 </w:t>
      </w:r>
    </w:p>
    <w:p w:rsidR="00A77B3E">
      <w:r>
        <w:t xml:space="preserve">                                            </w:t>
      </w:r>
    </w:p>
    <w:p w:rsidR="00A77B3E" w:rsidP="004D5890">
      <w:pPr>
        <w:jc w:val="center"/>
      </w:pPr>
      <w:r>
        <w:t>ПОСТАНОВЛЕНИЕ</w:t>
      </w:r>
    </w:p>
    <w:p w:rsidR="00A77B3E" w:rsidP="004D5890">
      <w:pPr>
        <w:jc w:val="both"/>
      </w:pPr>
    </w:p>
    <w:p w:rsidR="00A77B3E" w:rsidP="004D5890">
      <w:pPr>
        <w:jc w:val="both"/>
      </w:pPr>
    </w:p>
    <w:p w:rsidR="00A77B3E" w:rsidP="004D5890">
      <w:pPr>
        <w:jc w:val="both"/>
      </w:pPr>
      <w:r>
        <w:t>22 марта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4D5890">
      <w:pPr>
        <w:jc w:val="both"/>
      </w:pPr>
    </w:p>
    <w:p w:rsidR="00A77B3E" w:rsidP="004D5890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(Евпаторийская инспекция), в отношении </w:t>
      </w:r>
      <w:r>
        <w:t>фио</w:t>
      </w:r>
      <w:r>
        <w:t xml:space="preserve">,                   </w:t>
      </w:r>
      <w:r>
        <w:t xml:space="preserve">паспортные данные, гражданина Российской Федерации, пенсионера, зарегистрированного и проживающего по адресу: адрес, УИН ..., </w:t>
      </w:r>
    </w:p>
    <w:p w:rsidR="00A77B3E" w:rsidP="004D5890">
      <w:pPr>
        <w:jc w:val="both"/>
      </w:pPr>
      <w:r>
        <w:t>о привлечении его к админис</w:t>
      </w:r>
      <w:r>
        <w:t xml:space="preserve">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4D5890">
      <w:pPr>
        <w:jc w:val="both"/>
      </w:pPr>
    </w:p>
    <w:p w:rsidR="00A77B3E" w:rsidP="004D589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D5890">
      <w:pPr>
        <w:jc w:val="both"/>
      </w:pPr>
      <w:r>
        <w:t>фио</w:t>
      </w:r>
      <w:r>
        <w:t xml:space="preserve"> дата в время адреса на озере адрес Республики Крым, в нарушение правил, регламент</w:t>
      </w:r>
      <w:r>
        <w:t xml:space="preserve">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лов рыбы, с использованием поплавочной удочки,  оснащённо</w:t>
      </w:r>
      <w:r>
        <w:t>й одним крючком и поплавком на зимовальной яме.</w:t>
      </w:r>
    </w:p>
    <w:p w:rsidR="00A77B3E" w:rsidP="004D5890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признал, в содеянном раскаялся.  Кроме того пояснил, что зимовальная яма не была обозначена предупреждающими знаками.   </w:t>
      </w:r>
    </w:p>
    <w:p w:rsidR="00A77B3E" w:rsidP="004D5890">
      <w:pPr>
        <w:jc w:val="both"/>
      </w:pPr>
      <w:r>
        <w:t xml:space="preserve">       Выслушав </w:t>
      </w:r>
      <w:r>
        <w:t>фио</w:t>
      </w:r>
      <w:r>
        <w:t>, исследовав материалы де</w:t>
      </w:r>
      <w:r>
        <w:t xml:space="preserve">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4D5890">
      <w:pPr>
        <w:jc w:val="both"/>
      </w:pPr>
      <w:r>
        <w:t xml:space="preserve">        Согласно протоколу об административном правонарушении </w:t>
      </w:r>
      <w:r>
        <w:t>№ ... от дата, он был составл</w:t>
      </w:r>
      <w:r>
        <w:t xml:space="preserve">ен в отношении </w:t>
      </w:r>
      <w:r>
        <w:t>фио</w:t>
      </w:r>
      <w:r>
        <w:t xml:space="preserve"> за то, что он дата </w:t>
      </w:r>
      <w:r>
        <w:t>в</w:t>
      </w:r>
      <w:r>
        <w:t xml:space="preserve"> время около адрес на озере адрес,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</w:t>
      </w:r>
      <w:r>
        <w:t xml:space="preserve">N 293, осуществлял лов рыбы  поплавочной удочкой на зимовальной яме. На момент выявления правонарушения рыбу не выловил.  </w:t>
      </w:r>
    </w:p>
    <w:p w:rsidR="00A77B3E" w:rsidP="004D5890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</w:t>
      </w:r>
      <w:r>
        <w:t xml:space="preserve">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правонарушении, согласно которым последний пояснил, что дата ловил рыбу на одну удочку около адрес. Рыбу не поймал, о з</w:t>
      </w:r>
      <w:r>
        <w:t xml:space="preserve">апрете вылова рыбы в данном месте не знал. С нарушением согласен, претензий не имеет. </w:t>
      </w:r>
    </w:p>
    <w:p w:rsidR="00A77B3E" w:rsidP="004D5890">
      <w:pPr>
        <w:jc w:val="both"/>
      </w:pPr>
      <w:r>
        <w:tab/>
        <w:t xml:space="preserve">Вышеуказанные обстоятельства также подтверждаются протоколом   ареста товаров, транспортных средств и иных вещей от дата, согласно которому у </w:t>
      </w:r>
      <w:r>
        <w:t>фио</w:t>
      </w:r>
      <w:r>
        <w:t xml:space="preserve"> обнаружена удочка тёмн</w:t>
      </w:r>
      <w:r>
        <w:t xml:space="preserve">ого цвета оснащённая одним крючком и поплавком, которая  передана на ответственное хранение </w:t>
      </w:r>
      <w:r>
        <w:t>фио</w:t>
      </w:r>
      <w:r>
        <w:t xml:space="preserve">   </w:t>
      </w:r>
    </w:p>
    <w:p w:rsidR="00A77B3E" w:rsidP="004D5890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</w:t>
      </w:r>
      <w:r>
        <w:t xml:space="preserve">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4D5890">
      <w:pPr>
        <w:jc w:val="both"/>
      </w:pPr>
      <w:r>
        <w:t xml:space="preserve">        Согласно п. 13.2 Правил рыболовства для Азово-Черном</w:t>
      </w:r>
      <w:r>
        <w:t xml:space="preserve">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</w:t>
      </w:r>
      <w:r>
        <w:t xml:space="preserve">альных ямах согласно Приложению N 1 к Правилам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</w:t>
      </w:r>
      <w:r>
        <w:t xml:space="preserve">лик Адыгея и Крым". </w:t>
      </w:r>
    </w:p>
    <w:p w:rsidR="00A77B3E" w:rsidP="004D5890">
      <w:pPr>
        <w:ind w:firstLine="709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</w:t>
      </w:r>
      <w:r>
        <w:t xml:space="preserve">рым – зимовальная яма    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4D5890">
      <w:pPr>
        <w:jc w:val="both"/>
      </w:pPr>
      <w:r>
        <w:t>Согласно ч. 4 ст. 43.1 Федерального закона от 20 декабря 2004 года        № 166-ФЗ «О рыболовстве и сохранении водных биологически</w:t>
      </w:r>
      <w:r>
        <w:t>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4D5890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</w:t>
      </w:r>
      <w:r>
        <w:t>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4D5890">
      <w:pPr>
        <w:jc w:val="both"/>
      </w:pPr>
      <w:r>
        <w:t xml:space="preserve">         Согласно ч. 2 ст. 4.1 КоАП РФ при назначении администра</w:t>
      </w:r>
      <w:r>
        <w:t>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D5890">
      <w:pPr>
        <w:jc w:val="both"/>
      </w:pPr>
      <w:r>
        <w:t xml:space="preserve">         Принимая во внимание характер соверш</w:t>
      </w:r>
      <w:r>
        <w:t xml:space="preserve">енного административного правонарушения, учитывая данные о личности </w:t>
      </w:r>
      <w:r>
        <w:t>фио</w:t>
      </w:r>
      <w:r>
        <w:t xml:space="preserve">, раскаяние </w:t>
      </w:r>
      <w:r>
        <w:t>фио</w:t>
      </w:r>
      <w:r>
        <w:t xml:space="preserve">, которое суд признает обстоятельством, смягчающим административную ответственность, мировой судья пришел к выводу о возможности назначить ему административное наказание </w:t>
      </w:r>
      <w:r>
        <w:t>в виде штрафа в нижнем пределе санкции ч. 2 ст. 8.37 КоАП РФ без конфискации орудий добычи (вылова) водных биологических ресурсов.</w:t>
      </w:r>
    </w:p>
    <w:p w:rsidR="00A77B3E" w:rsidP="004D5890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</w:t>
      </w:r>
      <w:r>
        <w:t xml:space="preserve">х, мировой судья </w:t>
      </w:r>
    </w:p>
    <w:p w:rsidR="004D5890" w:rsidP="004D5890">
      <w:pPr>
        <w:jc w:val="both"/>
      </w:pPr>
      <w:r>
        <w:tab/>
        <w:t xml:space="preserve">                                       </w:t>
      </w:r>
    </w:p>
    <w:p w:rsidR="004D5890" w:rsidP="004D5890">
      <w:pPr>
        <w:jc w:val="both"/>
      </w:pPr>
    </w:p>
    <w:p w:rsidR="00A77B3E" w:rsidP="004D5890">
      <w:pPr>
        <w:jc w:val="center"/>
      </w:pPr>
      <w:r>
        <w:t>ПОСТАНОВИЛ:</w:t>
      </w:r>
    </w:p>
    <w:p w:rsidR="00A77B3E" w:rsidP="004D5890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  </w:t>
      </w:r>
      <w:r>
        <w:t xml:space="preserve">статьи 8.37 Кодекса Российской Федерации об административных </w:t>
      </w:r>
      <w:r>
        <w:t>правонарушениях, и назначить ему административное 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4D5890">
      <w:pPr>
        <w:jc w:val="both"/>
      </w:pPr>
      <w:r>
        <w:t>Штраф подлежит уплате по реквизитам: наименование получателя платежа УФК по ад</w:t>
      </w:r>
      <w:r>
        <w:t xml:space="preserve">рес (Азово-Черноморское территориальное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наименование банка: Отделение адрес, БИК телефон, наименование платежа: прочие поступления от денежных взысканий (штрафо</w:t>
      </w:r>
      <w:r>
        <w:t>в) и иных сумм в возмещение ущерба, зачисляемые в бюджеты городских округов, КБК ..., УИН ....</w:t>
      </w:r>
    </w:p>
    <w:p w:rsidR="00A77B3E" w:rsidP="004D5890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D5890">
      <w:pPr>
        <w:jc w:val="both"/>
      </w:pPr>
      <w:r>
        <w:tab/>
        <w:t>Постановление может быть обжаловано в течение десяти суток со дня вручения или получения</w:t>
      </w:r>
      <w:r>
        <w:t xml:space="preserve">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4D5890">
      <w:pPr>
        <w:jc w:val="both"/>
      </w:pPr>
    </w:p>
    <w:p w:rsidR="00A77B3E" w:rsidP="004D5890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4D5890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4D5890">
      <w:pPr>
        <w:jc w:val="both"/>
      </w:pPr>
    </w:p>
    <w:p w:rsidR="00A77B3E" w:rsidP="004D5890">
      <w:pPr>
        <w:jc w:val="both"/>
      </w:pPr>
    </w:p>
    <w:p w:rsidR="00A77B3E" w:rsidP="004D5890">
      <w:pPr>
        <w:jc w:val="both"/>
      </w:pPr>
    </w:p>
    <w:p w:rsidR="00A77B3E" w:rsidP="004D589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