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D4737" w:rsidRPr="00306118">
      <w:pPr>
        <w:pStyle w:val="Heading1"/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1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Дело № 5-74-58/2019 </w:t>
      </w:r>
    </w:p>
    <w:p w:rsidR="00FD4737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1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306118" w:rsidRPr="00306118" w:rsidP="00306118"/>
    <w:p w:rsidR="00FD473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061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18 февраля 2019 года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3061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Саки</w:t>
      </w:r>
    </w:p>
    <w:p w:rsidR="00306118" w:rsidRPr="00306118" w:rsidP="00306118"/>
    <w:p w:rsidR="00FD4737" w:rsidRPr="00306118">
      <w:pPr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Мировой судья судебного участка № 74 </w:t>
      </w:r>
      <w:r w:rsidRPr="00306118">
        <w:rPr>
          <w:color w:val="000000" w:themeColor="text1"/>
        </w:rPr>
        <w:t>Сакского</w:t>
      </w:r>
      <w:r w:rsidRPr="00306118">
        <w:rPr>
          <w:color w:val="000000" w:themeColor="text1"/>
        </w:rPr>
        <w:t xml:space="preserve"> судебного района (</w:t>
      </w:r>
      <w:r w:rsidRPr="00306118">
        <w:rPr>
          <w:color w:val="000000" w:themeColor="text1"/>
        </w:rPr>
        <w:t>Сакский</w:t>
      </w:r>
      <w:r w:rsidRPr="00306118">
        <w:rPr>
          <w:color w:val="000000" w:themeColor="text1"/>
        </w:rPr>
        <w:t xml:space="preserve"> муниципальный район и городской округ Саки) Республики Крым </w:t>
      </w:r>
      <w:r w:rsidRPr="00306118">
        <w:rPr>
          <w:color w:val="000000" w:themeColor="text1"/>
        </w:rPr>
        <w:t>Смолий</w:t>
      </w:r>
      <w:r w:rsidRPr="00306118">
        <w:rPr>
          <w:color w:val="000000" w:themeColor="text1"/>
        </w:rPr>
        <w:t xml:space="preserve"> А.М.,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рассмотрев дело об административном </w:t>
      </w:r>
      <w:r w:rsidRPr="00306118">
        <w:rPr>
          <w:color w:val="000000" w:themeColor="text1"/>
        </w:rPr>
        <w:t xml:space="preserve">правонарушении, поступившее из Инспекции по труду Республики Крым, в отношении: </w:t>
      </w:r>
    </w:p>
    <w:p w:rsidR="00FD4737" w:rsidRPr="00306118">
      <w:pPr>
        <w:ind w:left="1985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Государственного унитарного предприятия Республики Крым «Учебно-опытный племенной птицеводческий завод имени Фрунзе», адрес (место нахождения): Республика Крым, </w:t>
      </w:r>
      <w:r w:rsidRPr="00306118">
        <w:rPr>
          <w:color w:val="000000" w:themeColor="text1"/>
        </w:rPr>
        <w:t>Сакский</w:t>
      </w:r>
      <w:r w:rsidRPr="00306118">
        <w:rPr>
          <w:color w:val="000000" w:themeColor="text1"/>
        </w:rPr>
        <w:t xml:space="preserve"> район,</w:t>
      </w:r>
      <w:r w:rsidRPr="00306118">
        <w:rPr>
          <w:color w:val="000000" w:themeColor="text1"/>
        </w:rPr>
        <w:t xml:space="preserve"> с. Фрунзе, ул. Гагарина, д. 4, ОГРН 1159102053065, ранее </w:t>
      </w:r>
      <w:r w:rsidRPr="00306118">
        <w:rPr>
          <w:color w:val="000000" w:themeColor="text1"/>
        </w:rPr>
        <w:t>привлекавшегося</w:t>
      </w:r>
      <w:r w:rsidRPr="00306118">
        <w:rPr>
          <w:color w:val="000000" w:themeColor="text1"/>
        </w:rPr>
        <w:t xml:space="preserve"> к административной ответственности, </w:t>
      </w:r>
    </w:p>
    <w:p w:rsidR="00FD4737" w:rsidRPr="00306118">
      <w:pPr>
        <w:jc w:val="both"/>
        <w:rPr>
          <w:color w:val="000000" w:themeColor="text1"/>
        </w:rPr>
      </w:pPr>
      <w:r w:rsidRPr="00306118">
        <w:rPr>
          <w:color w:val="000000" w:themeColor="text1"/>
        </w:rP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</w:t>
      </w:r>
      <w:r w:rsidRPr="00306118">
        <w:rPr>
          <w:color w:val="000000" w:themeColor="text1"/>
        </w:rPr>
        <w:t xml:space="preserve">инистративных правонарушениях, </w:t>
      </w:r>
    </w:p>
    <w:p w:rsidR="00306118">
      <w:pPr>
        <w:jc w:val="center"/>
        <w:rPr>
          <w:color w:val="000000" w:themeColor="text1"/>
        </w:rPr>
      </w:pPr>
    </w:p>
    <w:p w:rsidR="00FD4737" w:rsidRPr="00306118">
      <w:pPr>
        <w:jc w:val="center"/>
        <w:rPr>
          <w:color w:val="000000" w:themeColor="text1"/>
        </w:rPr>
      </w:pPr>
      <w:r w:rsidRPr="00306118">
        <w:rPr>
          <w:color w:val="000000" w:themeColor="text1"/>
        </w:rPr>
        <w:t xml:space="preserve">УСТАНОВИЛ: </w:t>
      </w:r>
    </w:p>
    <w:p w:rsidR="00FD4737" w:rsidRPr="00306118">
      <w:pPr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Государственное унитарное предприятие Республики Крым «Учебно-опытный племенной птицеводческий завод имени Фрунзе», (далее – ГУП РК «УО ППЗ ИМ. ФРУНЗЕ») не уплатило административный штраф в срок, предусмотренный </w:t>
      </w:r>
      <w:r w:rsidRPr="00306118">
        <w:rPr>
          <w:color w:val="000000" w:themeColor="text1"/>
        </w:rPr>
        <w:t>Кодексом Российской Федерации об административных правонарушениях (далее – КоАП РФ), а именно: оно 01 февраля 2019 года, в установленный статьей 32.2 КоАП РФ срок – до 01 февраля 2019 года не уплатило административный штраф в размере 30</w:t>
      </w:r>
      <w:r w:rsidRPr="00306118">
        <w:rPr>
          <w:color w:val="000000" w:themeColor="text1"/>
        </w:rPr>
        <w:t xml:space="preserve"> 000,00 руб., назнач</w:t>
      </w:r>
      <w:r w:rsidRPr="00306118">
        <w:rPr>
          <w:color w:val="000000" w:themeColor="text1"/>
        </w:rPr>
        <w:t>енный ему постановлением заведующей отделом надзора за соблюдением трудового законодательства Республики Крым, старшим государственным инспектором труда от 22 ноября 2018 года, в связи с совершением административного правонарушения, предусмотренного ч. 6 с</w:t>
      </w:r>
      <w:r w:rsidRPr="00306118">
        <w:rPr>
          <w:color w:val="000000" w:themeColor="text1"/>
        </w:rPr>
        <w:t xml:space="preserve">т. 5.27 КоАП РФ. </w:t>
      </w:r>
    </w:p>
    <w:p w:rsidR="00FD4737" w:rsidRPr="00306118" w:rsidP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Как </w:t>
      </w:r>
      <w:r w:rsidRPr="00306118">
        <w:rPr>
          <w:color w:val="000000" w:themeColor="text1"/>
        </w:rPr>
        <w:t>следует из выписки из Единого государственного реестра юридических лиц Чаплыгин А.С. исполняет</w:t>
      </w:r>
      <w:r w:rsidRPr="00306118">
        <w:rPr>
          <w:color w:val="000000" w:themeColor="text1"/>
        </w:rPr>
        <w:t xml:space="preserve"> обязанности директора ГУП РК «УО ППЗ ИМ. ФРУНЗЕ» и наделен правом без доверенности действовать от имени юридического лица, следовательно, я</w:t>
      </w:r>
      <w:r w:rsidRPr="00306118">
        <w:rPr>
          <w:color w:val="000000" w:themeColor="text1"/>
        </w:rPr>
        <w:t xml:space="preserve">вляется законным представителем Предприятия.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В судебное заседание законный представитель Предприятия не явился, о дате и месте рассмотрения дела извещен надлежащим образом, что подтверждается телефонограммой от 18 февраля 2019 года. Возражений по существу</w:t>
      </w:r>
      <w:r w:rsidRPr="00306118">
        <w:rPr>
          <w:color w:val="000000" w:themeColor="text1"/>
        </w:rPr>
        <w:t xml:space="preserve"> совершенного Предприятием административного правонарушения не представил, ходатайство об отложении рассмотрения дела не подал.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"consultantplus://offline/ref=7B6E8A28F45FEE6CA83235F33B17590125061D35122D4C19ECDA3A6E7EEDAE5620BEEE218FE02B80B767CB2DF968DEC329FE16AB09DEJ8q0J" </w:instrText>
      </w:r>
      <w:r>
        <w:fldChar w:fldCharType="separate"/>
      </w:r>
      <w:r w:rsidRPr="00306118">
        <w:rPr>
          <w:color w:val="000000" w:themeColor="text1"/>
        </w:rPr>
        <w:t>ч. 3 ст. 25.4</w:t>
      </w:r>
      <w:r>
        <w:fldChar w:fldCharType="end"/>
      </w:r>
      <w:r w:rsidRPr="00306118">
        <w:rPr>
          <w:color w:val="000000" w:themeColor="text1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</w:t>
      </w:r>
      <w:r w:rsidRPr="00306118">
        <w:rPr>
          <w:color w:val="000000" w:themeColor="text1"/>
        </w:rPr>
        <w:t xml:space="preserve">рассмотрено лишь в случаях, предусмотренных </w:t>
      </w:r>
      <w:r>
        <w:fldChar w:fldCharType="begin"/>
      </w:r>
      <w:r>
        <w:instrText xml:space="preserve"> HYPERLINK "consultantplus://offline/ref=7B6E8A28F45FEE6CA83235F33B17590125061D35122D4C19ECDA3A6E7EEDAE5620BEEE258EEB2380B767CB2DF968DEC329FE16AB09DEJ8q0J" </w:instrText>
      </w:r>
      <w:r>
        <w:fldChar w:fldCharType="separate"/>
      </w:r>
      <w:r w:rsidRPr="00306118">
        <w:rPr>
          <w:color w:val="000000" w:themeColor="text1"/>
        </w:rPr>
        <w:t>ч. 3 ст. 28.6</w:t>
      </w:r>
      <w:r>
        <w:fldChar w:fldCharType="end"/>
      </w:r>
      <w:r w:rsidRPr="00306118">
        <w:rPr>
          <w:color w:val="000000" w:themeColor="text1"/>
        </w:rPr>
        <w:t xml:space="preserve"> названного Кодекса, или если имеются да</w:t>
      </w:r>
      <w:r w:rsidRPr="00306118">
        <w:rPr>
          <w:color w:val="000000" w:themeColor="text1"/>
        </w:rPr>
        <w:t>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Исходя из положений </w:t>
      </w:r>
      <w:r>
        <w:fldChar w:fldCharType="begin"/>
      </w:r>
      <w:r>
        <w:instrText xml:space="preserve"> HYPERLINK "consultantplus://offline/ref=7B6E8A28F45FEE6CA83235F33B17590125061D35122D4C19ECDA3A6E7EEDAE5620BEEE208AE02B80B767CB2DF968DEC329FE16AB09DEJ8q0J" </w:instrText>
      </w:r>
      <w:r>
        <w:fldChar w:fldCharType="separate"/>
      </w:r>
      <w:r w:rsidRPr="00306118">
        <w:rPr>
          <w:color w:val="000000" w:themeColor="text1"/>
        </w:rPr>
        <w:t>ч. 1</w:t>
      </w:r>
      <w:r>
        <w:fldChar w:fldCharType="end"/>
      </w:r>
      <w:r>
        <w:fldChar w:fldCharType="begin"/>
      </w:r>
      <w:r>
        <w:instrText xml:space="preserve"> HYPERLINK "consultantplus://offline/ref=7B6E8A28F45FEE6CA83235F33B17590125061D35122D4C19ECDA3A6E7EEDAE5620BEEE208AE12380B767CB2DF968DEC329FE16AB09DEJ8q0J" </w:instrText>
      </w:r>
      <w:r>
        <w:fldChar w:fldCharType="separate"/>
      </w:r>
      <w:r w:rsidRPr="00306118">
        <w:rPr>
          <w:color w:val="000000" w:themeColor="text1"/>
        </w:rPr>
        <w:t>ст. 25.15</w:t>
      </w:r>
      <w:r>
        <w:fldChar w:fldCharType="end"/>
      </w:r>
      <w:r w:rsidRPr="00306118">
        <w:rPr>
          <w:color w:val="000000" w:themeColor="text1"/>
        </w:rPr>
        <w:t xml:space="preserve"> КоАП РФ, законный представитель юридического лица, в отношении которого ведется производство по делу об административном правонарушении, должен быть извещен о месте и времени рассмотрения дела одним из способов, указанны</w:t>
      </w:r>
      <w:r w:rsidRPr="00306118">
        <w:rPr>
          <w:color w:val="000000" w:themeColor="text1"/>
        </w:rPr>
        <w:t xml:space="preserve">х в данной </w:t>
      </w:r>
      <w:r>
        <w:fldChar w:fldCharType="begin"/>
      </w:r>
      <w:r>
        <w:instrText xml:space="preserve"> HYPERLINK "consultantplus://offline/ref=7B6E8A28F45FEE6CA83235F33B17590125061D35122D4C19ECDA3A6E7EEDAE5620BEEE208AE02A80B767CB2DF968DEC329FE16AB09DEJ8q0J" </w:instrText>
      </w:r>
      <w:r>
        <w:fldChar w:fldCharType="separate"/>
      </w:r>
      <w:r w:rsidRPr="00306118">
        <w:rPr>
          <w:color w:val="000000" w:themeColor="text1"/>
        </w:rPr>
        <w:t>статье</w:t>
      </w:r>
      <w:r>
        <w:fldChar w:fldCharType="end"/>
      </w:r>
      <w:r w:rsidRPr="00306118">
        <w:rPr>
          <w:color w:val="000000" w:themeColor="text1"/>
        </w:rPr>
        <w:t>: заказным письмом с уведомлением о вручении, повесткой с уведомлением о вручени</w:t>
      </w:r>
      <w:r w:rsidRPr="00306118">
        <w:rPr>
          <w:color w:val="000000" w:themeColor="text1"/>
        </w:rPr>
        <w:t xml:space="preserve">и, телефонограммой или телеграммой, по факсимильной </w:t>
      </w:r>
      <w:r w:rsidRPr="00306118">
        <w:rPr>
          <w:color w:val="000000" w:themeColor="text1"/>
        </w:rPr>
        <w:t>связи либо с использованием иных</w:t>
      </w:r>
      <w:r w:rsidRPr="00306118">
        <w:rPr>
          <w:color w:val="000000" w:themeColor="text1"/>
        </w:rPr>
        <w:t xml:space="preserve"> ср</w:t>
      </w:r>
      <w:r w:rsidRPr="00306118">
        <w:rPr>
          <w:color w:val="000000" w:themeColor="text1"/>
        </w:rPr>
        <w:t>е</w:t>
      </w:r>
      <w:r w:rsidRPr="00306118">
        <w:rPr>
          <w:color w:val="000000" w:themeColor="text1"/>
        </w:rPr>
        <w:t>дств св</w:t>
      </w:r>
      <w:r w:rsidRPr="00306118">
        <w:rPr>
          <w:color w:val="000000" w:themeColor="text1"/>
        </w:rPr>
        <w:t xml:space="preserve">язи и доставки, обеспечивающих фиксирование извещения или вызова и его вручение адресату.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Указанные извещения, направленные в соответствии с требованиями </w:t>
      </w:r>
      <w:r>
        <w:fldChar w:fldCharType="begin"/>
      </w:r>
      <w:r>
        <w:instrText xml:space="preserve"> HYPERLINK "consultantplus://offline/ref=7B6E8A28F45FEE6CA83235F33B17590125061D35122D4C19ECDA3A6E7EEDAE5620BEEE208AE02A80B767CB2DF968DEC329FE16AB09DEJ8q0J" </w:instrText>
      </w:r>
      <w:r>
        <w:fldChar w:fldCharType="separate"/>
      </w:r>
      <w:r w:rsidRPr="00306118">
        <w:rPr>
          <w:color w:val="000000" w:themeColor="text1"/>
        </w:rPr>
        <w:t>ст. 25.15</w:t>
      </w:r>
      <w:r>
        <w:fldChar w:fldCharType="end"/>
      </w:r>
      <w:r w:rsidRPr="00306118">
        <w:rPr>
          <w:color w:val="000000" w:themeColor="text1"/>
        </w:rPr>
        <w:t xml:space="preserve"> КоАП РФ, являются надлежащими.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В пункте 6 Постановления Пленума Верховного Суда Российской Фе</w:t>
      </w:r>
      <w:r w:rsidRPr="00306118">
        <w:rPr>
          <w:color w:val="000000" w:themeColor="text1"/>
        </w:rPr>
        <w:t xml:space="preserve">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</w:t>
      </w:r>
      <w:r w:rsidRPr="00306118">
        <w:rPr>
          <w:color w:val="000000" w:themeColor="text1"/>
        </w:rPr>
        <w:t>об административных правонарушениях судье необходимо принимать меры для быстрого извещения участвующих в деле лиц о времени и</w:t>
      </w:r>
      <w:r w:rsidRPr="00306118">
        <w:rPr>
          <w:color w:val="000000" w:themeColor="text1"/>
        </w:rPr>
        <w:t xml:space="preserve"> </w:t>
      </w:r>
      <w:r w:rsidRPr="00306118">
        <w:rPr>
          <w:color w:val="000000" w:themeColor="text1"/>
        </w:rPr>
        <w:t>месте</w:t>
      </w:r>
      <w:r w:rsidRPr="00306118">
        <w:rPr>
          <w:color w:val="000000" w:themeColor="text1"/>
        </w:rPr>
        <w:t xml:space="preserve"> судебного рассмотрения. </w:t>
      </w:r>
      <w:r w:rsidRPr="00306118">
        <w:rPr>
          <w:color w:val="000000" w:themeColor="text1"/>
        </w:rPr>
        <w:t>Поскольку КоАП РФ не содержит каких-либо ограничений, связанных с таким извещением, оно в зависимост</w:t>
      </w:r>
      <w:r w:rsidRPr="00306118">
        <w:rPr>
          <w:color w:val="000000" w:themeColor="text1"/>
        </w:rPr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306118">
        <w:rPr>
          <w:color w:val="000000" w:themeColor="text1"/>
        </w:rPr>
        <w:t>и т.п., посредством СМС-сообщения, в случае согласия лица на уведомление таким способом и при фиксации факта отправки и</w:t>
      </w:r>
      <w:r w:rsidRPr="00306118">
        <w:rPr>
          <w:color w:val="000000" w:themeColor="text1"/>
        </w:rPr>
        <w:t xml:space="preserve"> доставки СМС - извещения адресату). </w:t>
      </w:r>
    </w:p>
    <w:p w:rsidR="00FD4737" w:rsidRPr="00306118" w:rsidP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Таким образом, законный представитель Предприятия надлежащим образом извещен о </w:t>
      </w:r>
      <w:r w:rsidRPr="00306118">
        <w:rPr>
          <w:color w:val="000000" w:themeColor="text1"/>
        </w:rPr>
        <w:t>времени и месте суде</w:t>
      </w:r>
      <w:r w:rsidRPr="00306118">
        <w:rPr>
          <w:color w:val="000000" w:themeColor="text1"/>
        </w:rPr>
        <w:t xml:space="preserve">бного рассмотрения. </w:t>
      </w:r>
    </w:p>
    <w:p w:rsidR="00FD4737" w:rsidRPr="00306118" w:rsidP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В силу части 2 статьи 25.1 Кодекса Российской Федерации об административных правонарушениях </w:t>
      </w:r>
      <w:r w:rsidRPr="00306118">
        <w:rPr>
          <w:color w:val="000000" w:themeColor="text1"/>
        </w:rPr>
        <w:t>дело</w:t>
      </w:r>
      <w:r w:rsidRPr="00306118">
        <w:rPr>
          <w:color w:val="000000" w:themeColor="text1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306118">
        <w:rPr>
          <w:color w:val="000000" w:themeColor="text1"/>
        </w:rPr>
        <w:t xml:space="preserve">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306118">
        <w:rPr>
          <w:color w:val="000000" w:themeColor="text1"/>
        </w:rPr>
        <w:t>частью 3 статьи 28.6</w:t>
      </w:r>
      <w:r>
        <w:fldChar w:fldCharType="end"/>
      </w:r>
      <w:r w:rsidRPr="00306118">
        <w:rPr>
          <w:color w:val="000000" w:themeColor="text1"/>
        </w:rPr>
        <w:t xml:space="preserve"> настоящего Кодекса, либо если имеются данные о надлежащем извещении лица о месте и времени рассмотрен</w:t>
      </w:r>
      <w:r w:rsidRPr="00306118">
        <w:rPr>
          <w:color w:val="000000" w:themeColor="text1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При таких обстоятельствах мировой судья считает возможным рассмотреть дело об административном правонарушении в отсутст</w:t>
      </w:r>
      <w:r w:rsidRPr="00306118">
        <w:rPr>
          <w:color w:val="000000" w:themeColor="text1"/>
        </w:rPr>
        <w:t>вие законного представителя лица, привлекаемого к административной ответственности.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Исследовав материалы дела, мировой судья приходит к выводу о том, что виновность ГУП РК «УО ППЗ ИМ. ФРУНЗЕ» в совершении указанного административного правонарушения, подтве</w:t>
      </w:r>
      <w:r w:rsidRPr="00306118">
        <w:rPr>
          <w:color w:val="000000" w:themeColor="text1"/>
        </w:rPr>
        <w:t>рждается совокупностью исследованных в судебном заседании доказательств, а именно:</w:t>
      </w:r>
    </w:p>
    <w:p w:rsidR="00FD4737" w:rsidRPr="00306118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06118">
        <w:rPr>
          <w:color w:val="000000" w:themeColor="text1"/>
        </w:rPr>
        <w:t xml:space="preserve"> протоколом об административном правонарушении № 352-01-46/2019-9008-6 от 13 февраля 2019 года, который составлен в соответствии с требованиями КоАП РФ;</w:t>
      </w:r>
    </w:p>
    <w:p w:rsidR="00FD4737" w:rsidRPr="00306118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06118">
        <w:rPr>
          <w:color w:val="000000" w:themeColor="text1"/>
        </w:rPr>
        <w:t xml:space="preserve"> копией </w:t>
      </w:r>
      <w:r w:rsidRPr="00306118">
        <w:rPr>
          <w:color w:val="000000" w:themeColor="text1"/>
        </w:rPr>
        <w:t xml:space="preserve">постановления заведующей отделом надзора за соблюдением трудового законодательства Республики Крым, старшего государственного инспектора труда от 22 ноября 2018 года, вынесенному в отношении ГУП РК «УО ППЗ ИМ. ФРУНЗЕ» по ч. 6 </w:t>
      </w:r>
      <w:r>
        <w:rPr>
          <w:color w:val="000000" w:themeColor="text1"/>
        </w:rPr>
        <w:t xml:space="preserve">         </w:t>
      </w:r>
      <w:r w:rsidRPr="00306118">
        <w:rPr>
          <w:color w:val="000000" w:themeColor="text1"/>
        </w:rPr>
        <w:t>с</w:t>
      </w:r>
      <w:r w:rsidRPr="00306118">
        <w:rPr>
          <w:color w:val="000000" w:themeColor="text1"/>
        </w:rPr>
        <w:t>т. 5.27 КоАП РФ, вступившим в</w:t>
      </w:r>
      <w:r w:rsidRPr="00306118">
        <w:rPr>
          <w:color w:val="000000" w:themeColor="text1"/>
        </w:rPr>
        <w:t xml:space="preserve"> законную силу 03 декабря 2018 года; </w:t>
      </w:r>
    </w:p>
    <w:p w:rsidR="00FD4737" w:rsidRPr="00306118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06118">
        <w:rPr>
          <w:color w:val="000000" w:themeColor="text1"/>
        </w:rPr>
        <w:t xml:space="preserve"> сведениями об отсутствии информации по состоянию на 04 февраля 2019 года об уплате административного штрафа.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Доказательства вины ГУП РК «УО ППЗ ИМ. ФРУНЗЕ» суд считает достаточными, допустимыми, непротиворечивыми и </w:t>
      </w:r>
      <w:r w:rsidRPr="00306118">
        <w:rPr>
          <w:color w:val="000000" w:themeColor="text1"/>
        </w:rPr>
        <w:t>согласующимися друг с другом, у суда нет оснований им не доверять.</w:t>
      </w:r>
    </w:p>
    <w:p w:rsidR="00FD4737" w:rsidRPr="00306118">
      <w:pPr>
        <w:ind w:firstLine="708"/>
        <w:jc w:val="both"/>
        <w:rPr>
          <w:color w:val="000000" w:themeColor="text1"/>
        </w:rPr>
      </w:pP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306118">
        <w:rPr>
          <w:color w:val="000000" w:themeColor="text1"/>
        </w:rPr>
        <w:t>Частью 1 статьи 20.25</w:t>
      </w:r>
      <w:r>
        <w:fldChar w:fldCharType="end"/>
      </w:r>
      <w:r w:rsidRPr="00306118">
        <w:rPr>
          <w:color w:val="000000" w:themeColor="text1"/>
        </w:rPr>
        <w:t xml:space="preserve"> КоАП РФ ус</w:t>
      </w:r>
      <w:r w:rsidRPr="00306118">
        <w:rPr>
          <w:color w:val="000000" w:themeColor="text1"/>
        </w:rPr>
        <w:t xml:space="preserve">тановлена административная ответственность 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"consultantplus://offline/ref=EED6451523A8A1CFFD16079405549FA13DB61A034B6AA5F5C934A35F690B2D8257D4A1B89215813038C85325B0yCZCL" </w:instrText>
      </w:r>
      <w:r>
        <w:fldChar w:fldCharType="separate"/>
      </w:r>
      <w:r w:rsidRPr="00306118">
        <w:rPr>
          <w:color w:val="000000" w:themeColor="text1"/>
        </w:rPr>
        <w:t>Кодексо</w:t>
      </w:r>
      <w:r w:rsidRPr="00306118">
        <w:rPr>
          <w:color w:val="000000" w:themeColor="text1"/>
        </w:rPr>
        <w:t>м</w:t>
      </w:r>
      <w:r>
        <w:fldChar w:fldCharType="end"/>
      </w:r>
      <w:r w:rsidRPr="00306118">
        <w:rPr>
          <w:color w:val="000000" w:themeColor="text1"/>
        </w:rPr>
        <w:t>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306118">
        <w:rPr>
          <w:color w:val="000000" w:themeColor="text1"/>
        </w:rPr>
        <w:t>ч. 1 ст. 32.2</w:t>
      </w:r>
      <w:r>
        <w:fldChar w:fldCharType="end"/>
      </w:r>
      <w:r w:rsidRPr="00306118">
        <w:rPr>
          <w:color w:val="000000" w:themeColor="text1"/>
        </w:rPr>
        <w:t xml:space="preserve"> КоАП РФ административный штраф должен быть уплачен лицом, пр</w:t>
      </w:r>
      <w:r w:rsidRPr="00306118">
        <w:rPr>
          <w:color w:val="000000" w:themeColor="text1"/>
        </w:rPr>
        <w:t xml:space="preserve">ивлеченным к административной ответственности, не позднее шестидесяти </w:t>
      </w:r>
      <w:r w:rsidRPr="00306118">
        <w:rPr>
          <w:color w:val="000000" w:themeColor="text1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"consultantplus://offline/ref=EED6451523A8A1CFFD16079405549FA13DB61A034B6AA5F5C934A35F690B2D8245D4F9B0911D9E3B6D871570BCC6A89AE51AE9E4A692yCZ6L" </w:instrText>
      </w:r>
      <w:r>
        <w:fldChar w:fldCharType="separate"/>
      </w:r>
      <w:r w:rsidRPr="00306118">
        <w:rPr>
          <w:color w:val="000000" w:themeColor="text1"/>
        </w:rPr>
        <w:t>частью 1.1 настоящей статьи</w:t>
      </w:r>
      <w:r>
        <w:fldChar w:fldCharType="end"/>
      </w:r>
      <w:r w:rsidRPr="00306118">
        <w:rPr>
          <w:color w:val="000000" w:themeColor="text1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"consultantplus://offline/ref=EED6451523A8A1CFFD16079405549FA13DB61A034B6AA5F5C934A35F690B2D8245D4F9B4911796303DDD0574F590A587E505F7E7B891CF48y6Z7L" </w:instrText>
      </w:r>
      <w:r>
        <w:fldChar w:fldCharType="separate"/>
      </w:r>
      <w:r w:rsidRPr="00306118">
        <w:rPr>
          <w:color w:val="000000" w:themeColor="text1"/>
        </w:rPr>
        <w:t>ст. 31.5</w:t>
      </w:r>
      <w:r>
        <w:fldChar w:fldCharType="end"/>
      </w:r>
      <w:r w:rsidRPr="00306118">
        <w:rPr>
          <w:color w:val="000000" w:themeColor="text1"/>
        </w:rPr>
        <w:t xml:space="preserve"> КоАП РФ.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Согласно </w:t>
      </w:r>
      <w:r>
        <w:fldChar w:fldCharType="begin"/>
      </w:r>
      <w:r>
        <w:instrText xml:space="preserve"> HYPERLINK "consultantplus://offline/ref=EED6451523A8A1CFFD16079405549FA13DB61A034B6AA5F5C934A35F690B2D8245D4F9B3911C973B6D871570BCC6A89AE51AE9E4A692yCZ6L" </w:instrText>
      </w:r>
      <w:r>
        <w:fldChar w:fldCharType="separate"/>
      </w:r>
      <w:r w:rsidRPr="00306118">
        <w:rPr>
          <w:color w:val="000000" w:themeColor="text1"/>
        </w:rPr>
        <w:t>ч. 5 ст. 32.2</w:t>
      </w:r>
      <w:r>
        <w:fldChar w:fldCharType="end"/>
      </w:r>
      <w:r w:rsidRPr="00306118">
        <w:rPr>
          <w:color w:val="000000" w:themeColor="text1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306118">
        <w:rPr>
          <w:color w:val="000000" w:themeColor="text1"/>
        </w:rPr>
        <w:t>ч. 1 настоящей статьи</w:t>
      </w:r>
      <w:r>
        <w:fldChar w:fldCharType="end"/>
      </w:r>
      <w:r w:rsidRPr="00306118">
        <w:rPr>
          <w:color w:val="000000" w:themeColor="text1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</w:t>
      </w:r>
      <w:r w:rsidRPr="00306118">
        <w:rPr>
          <w:color w:val="000000" w:themeColor="text1"/>
        </w:rPr>
        <w:t>о его неуплате судебному приставу-исполнителю для исполнения в порядке, предусмотренном федеральным законодательством.</w:t>
      </w:r>
      <w:r w:rsidRPr="00306118">
        <w:rPr>
          <w:color w:val="000000" w:themeColor="text1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</w:t>
      </w:r>
      <w:r w:rsidRPr="00306118">
        <w:rPr>
          <w:color w:val="000000" w:themeColor="text1"/>
        </w:rPr>
        <w:t xml:space="preserve">ударственного органа, </w:t>
      </w:r>
      <w:r w:rsidRPr="00306118">
        <w:rPr>
          <w:color w:val="000000" w:themeColor="text1"/>
        </w:rPr>
        <w:t>рассмотревших</w:t>
      </w:r>
      <w:r w:rsidRPr="00306118">
        <w:rPr>
          <w:color w:val="000000" w:themeColor="text1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306118">
        <w:rPr>
          <w:color w:val="000000" w:themeColor="text1"/>
        </w:rPr>
        <w:t>ч. 1 ст. 20.25</w:t>
      </w:r>
      <w:r>
        <w:fldChar w:fldCharType="end"/>
      </w:r>
      <w:r w:rsidRPr="00306118">
        <w:rPr>
          <w:color w:val="000000" w:themeColor="text1"/>
        </w:rPr>
        <w:t xml:space="preserve"> настоящего Кодекса, в отношении лица, не уплатившего административный штраф. Протокол о</w:t>
      </w:r>
      <w:r w:rsidRPr="00306118">
        <w:rPr>
          <w:color w:val="000000" w:themeColor="text1"/>
        </w:rPr>
        <w:t xml:space="preserve">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306118">
        <w:rPr>
          <w:color w:val="000000" w:themeColor="text1"/>
        </w:rPr>
        <w:t>ч. 1 ст. 20.25</w:t>
      </w:r>
      <w:r>
        <w:fldChar w:fldCharType="end"/>
      </w:r>
      <w:r w:rsidRPr="00306118">
        <w:rPr>
          <w:color w:val="000000" w:themeColor="text1"/>
        </w:rPr>
        <w:t xml:space="preserve"> настоящего Кодекса, в отношении л</w:t>
      </w:r>
      <w:r w:rsidRPr="00306118">
        <w:rPr>
          <w:color w:val="000000" w:themeColor="text1"/>
        </w:rPr>
        <w:t>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306118">
        <w:rPr>
          <w:color w:val="000000" w:themeColor="text1"/>
        </w:rPr>
        <w:t>ч. 1 ст. 20.25</w:t>
      </w:r>
      <w:r>
        <w:fldChar w:fldCharType="end"/>
      </w:r>
      <w:r w:rsidRPr="00306118">
        <w:rPr>
          <w:color w:val="000000" w:themeColor="text1"/>
        </w:rPr>
        <w:t xml:space="preserve"> КоАП РФ и </w:t>
      </w:r>
      <w:r>
        <w:fldChar w:fldCharType="begin"/>
      </w:r>
      <w:r>
        <w:instrText xml:space="preserve"> HYPERLINK "consultantplus://offline/ref=EED6451523A8A1CFFD16079405549FA13DB61A034B6AA5F5C934A35F690B2D8245D4F9B49117963439DD0574F590A587E505F7E7B891CF48y6Z7L" </w:instrText>
      </w:r>
      <w:r>
        <w:fldChar w:fldCharType="separate"/>
      </w:r>
      <w:r w:rsidRPr="00306118">
        <w:rPr>
          <w:color w:val="000000" w:themeColor="text1"/>
        </w:rPr>
        <w:t>ст. 32.2</w:t>
      </w:r>
      <w:r>
        <w:fldChar w:fldCharType="end"/>
      </w:r>
      <w:r w:rsidRPr="00306118">
        <w:rPr>
          <w:color w:val="000000" w:themeColor="text1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306118">
        <w:rPr>
          <w:color w:val="000000" w:themeColor="text1"/>
        </w:rPr>
        <w:t xml:space="preserve"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306118">
        <w:rPr>
          <w:color w:val="000000" w:themeColor="text1"/>
        </w:rPr>
        <w:t>ч. 1 ст</w:t>
      </w:r>
      <w:r w:rsidRPr="00306118">
        <w:rPr>
          <w:color w:val="000000" w:themeColor="text1"/>
        </w:rPr>
        <w:t>. 20.25</w:t>
      </w:r>
      <w:r>
        <w:fldChar w:fldCharType="end"/>
      </w:r>
      <w:r w:rsidRPr="00306118">
        <w:rPr>
          <w:color w:val="000000" w:themeColor="text1"/>
        </w:rPr>
        <w:t xml:space="preserve"> КоАП РФ.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Поскольку постановление заведующей отделом надзора за соблюдением трудового законодательства Республики Крым, старшего государственного инспектора труда от 22 ноября 2018 года о </w:t>
      </w:r>
      <w:r w:rsidRPr="00306118">
        <w:rPr>
          <w:color w:val="000000" w:themeColor="text1"/>
        </w:rPr>
        <w:t>назначении ГУП РК «УО ППЗ ИМ. ФРУНЗЕ» административного наказания в виде штрафа по ч. 6 ст. 5.27 КоАП РФ в размере 30 000,00 руб. вступило в законную силу 03 декабря 2018 года, штраф должен был оплачен не позднее 01</w:t>
      </w:r>
      <w:r w:rsidRPr="00306118">
        <w:rPr>
          <w:color w:val="000000" w:themeColor="text1"/>
        </w:rPr>
        <w:t xml:space="preserve"> февраля 2019 года. Данное требование зак</w:t>
      </w:r>
      <w:r w:rsidRPr="00306118">
        <w:rPr>
          <w:color w:val="000000" w:themeColor="text1"/>
        </w:rPr>
        <w:t>она ГУП РК «УО ППЗ ИМ. ФРУНЗЕ» не выполнило.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Таким образом, суд квалифицирует бездействие ГУП РК «УО ППЗ ИМ. ФРУНЗЕ» по </w:t>
      </w:r>
      <w:r>
        <w:rPr>
          <w:color w:val="000000" w:themeColor="text1"/>
        </w:rPr>
        <w:t xml:space="preserve">   </w:t>
      </w:r>
      <w:r w:rsidRPr="00306118">
        <w:rPr>
          <w:color w:val="000000" w:themeColor="text1"/>
        </w:rPr>
        <w:t>ч. 1 ст. 20.25 КоАП РФ, как неуплату административного штрафа в срок, предусмотренный КоАП РФ.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Суд полагает, что в данном случае отсутст</w:t>
      </w:r>
      <w:r w:rsidRPr="00306118">
        <w:rPr>
          <w:color w:val="000000" w:themeColor="text1"/>
        </w:rPr>
        <w:t xml:space="preserve">вуют основания для освобождения Предприятия от административной ответственности в соответствии со </w:t>
      </w:r>
      <w:r>
        <w:fldChar w:fldCharType="begin"/>
      </w:r>
      <w:r>
        <w:instrText xml:space="preserve"> HYPERLINK "consultantplus://offline/ref=968BA5C9012236C9F11C62B0A14264D42CE519DFA45DEB488FB8440A7B61E00CAC2E0138F18D37C064C97BA4BFB9A10FA24B9D03491D114967eBL" </w:instrText>
      </w:r>
      <w:r>
        <w:fldChar w:fldCharType="separate"/>
      </w:r>
      <w:r w:rsidRPr="00306118">
        <w:rPr>
          <w:color w:val="000000" w:themeColor="text1"/>
        </w:rPr>
        <w:t>ст. 2.9</w:t>
      </w:r>
      <w:r>
        <w:fldChar w:fldCharType="end"/>
      </w:r>
      <w:r w:rsidRPr="00306118">
        <w:rPr>
          <w:color w:val="000000" w:themeColor="text1"/>
        </w:rPr>
        <w:t xml:space="preserve"> КоАП РФ в связи с малозначительностью административного правонарушения. 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Так,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</w:t>
      </w:r>
      <w:r w:rsidRPr="00306118">
        <w:rPr>
          <w:color w:val="000000" w:themeColor="text1"/>
        </w:rPr>
        <w:t>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В соответствии со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306118">
        <w:rPr>
          <w:color w:val="000000" w:themeColor="text1"/>
        </w:rPr>
        <w:t>ст. 2.9</w:t>
      </w:r>
      <w:r>
        <w:fldChar w:fldCharType="end"/>
      </w:r>
      <w:r w:rsidRPr="00306118">
        <w:rPr>
          <w:color w:val="000000" w:themeColor="text1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</w:t>
      </w:r>
      <w:r w:rsidRPr="00306118">
        <w:rPr>
          <w:color w:val="000000" w:themeColor="text1"/>
        </w:rPr>
        <w:t>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Как разъяснено в </w:t>
      </w:r>
      <w:r>
        <w:fldChar w:fldCharType="begin"/>
      </w:r>
      <w:r>
        <w:instrText xml:space="preserve"> HYPERLINK "consultantplus://offline/ref=A0295AE3DC2ABCBE00F8F85C87430B0A8A2B66BD6D136B31DC8C09588948E091D968AAC3704AAC53337FD6AEB0DF7250A95337176646AD3Bn2g5L" </w:instrText>
      </w:r>
      <w:r>
        <w:fldChar w:fldCharType="separate"/>
      </w:r>
      <w:r w:rsidRPr="00306118">
        <w:rPr>
          <w:color w:val="000000" w:themeColor="text1"/>
        </w:rPr>
        <w:t>абз</w:t>
      </w:r>
      <w:r w:rsidRPr="00306118">
        <w:rPr>
          <w:color w:val="000000" w:themeColor="text1"/>
        </w:rPr>
        <w:t>. 3 п. 21</w:t>
      </w:r>
      <w:r>
        <w:fldChar w:fldCharType="end"/>
      </w:r>
      <w:r w:rsidRPr="00306118">
        <w:rPr>
          <w:color w:val="000000" w:themeColor="text1"/>
        </w:rPr>
        <w:t xml:space="preserve"> постановления Пленума Верховного Суда Российской Федерации от 24.03.2005 N 5 "О </w:t>
      </w:r>
      <w:r w:rsidRPr="00306118">
        <w:rPr>
          <w:color w:val="000000" w:themeColor="text1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правонарушениях", </w:t>
      </w:r>
      <w:r w:rsidRPr="00306118">
        <w:rPr>
          <w:color w:val="000000" w:themeColor="text1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</w:t>
      </w:r>
      <w:r w:rsidRPr="00306118">
        <w:rPr>
          <w:color w:val="000000" w:themeColor="text1"/>
        </w:rPr>
        <w:t>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306118">
        <w:rPr>
          <w:color w:val="000000" w:themeColor="text1"/>
        </w:rPr>
        <w:t xml:space="preserve"> последствий не </w:t>
      </w:r>
      <w:r w:rsidRPr="00306118">
        <w:rPr>
          <w:color w:val="000000" w:themeColor="text1"/>
        </w:rPr>
        <w:t>представляющее</w:t>
      </w:r>
      <w:r w:rsidRPr="00306118">
        <w:rPr>
          <w:color w:val="000000" w:themeColor="text1"/>
        </w:rPr>
        <w:t xml:space="preserve"> существенного нарушения охраняемых общественных правоотношений.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Применение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306118">
        <w:rPr>
          <w:color w:val="000000" w:themeColor="text1"/>
        </w:rPr>
        <w:t>ст. 2.9</w:t>
      </w:r>
      <w:r>
        <w:fldChar w:fldCharType="end"/>
      </w:r>
      <w:r w:rsidRPr="00306118">
        <w:rPr>
          <w:color w:val="000000" w:themeColor="text1"/>
        </w:rPr>
        <w:t xml:space="preserve"> КоАП РФ является правом, а не обязанностью суда. Малозначительность правонарушения является оцен</w:t>
      </w:r>
      <w:r w:rsidRPr="00306118">
        <w:rPr>
          <w:color w:val="000000" w:themeColor="text1"/>
        </w:rPr>
        <w:t>очной категорией, требующей установления фактических обстоятельств, имеющих значение для рассмотрения спора по существу.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"consultantplus://offline/ref=A0295AE3DC2ABCBE00F8F85C87430B0A892766BC6B116B31DC8C09588948E091D968AAC07148A7006B30D7F2F78A6153A853351679n4gDL" </w:instrText>
      </w:r>
      <w:r>
        <w:fldChar w:fldCharType="separate"/>
      </w:r>
      <w:r w:rsidRPr="00306118">
        <w:rPr>
          <w:color w:val="000000" w:themeColor="text1"/>
        </w:rPr>
        <w:t>ч. 1 ст. 20.25</w:t>
      </w:r>
      <w:r>
        <w:fldChar w:fldCharType="end"/>
      </w:r>
      <w:r w:rsidRPr="00306118">
        <w:rPr>
          <w:color w:val="000000" w:themeColor="text1"/>
        </w:rPr>
        <w:t xml:space="preserve"> КоАП РФ является формальным и не предусматривает в качестве обязательного условия наступление последствий, в связи с чем, отсутствие вреда и не наступление в рез</w:t>
      </w:r>
      <w:r w:rsidRPr="00306118">
        <w:rPr>
          <w:color w:val="000000" w:themeColor="text1"/>
        </w:rPr>
        <w:t>ультате допущенных нарушений последствий само по себе не свидетельствует о малозначительности деяния.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Между тем в рассматриваемом случае, </w:t>
      </w:r>
      <w:r w:rsidRPr="00306118">
        <w:rPr>
          <w:color w:val="000000" w:themeColor="text1"/>
        </w:rPr>
        <w:t>основания, позволяющие признать совершенное Предприятием правонарушение малозначительным по делу отсутствуют</w:t>
      </w:r>
      <w:r w:rsidRPr="00306118">
        <w:rPr>
          <w:color w:val="000000" w:themeColor="text1"/>
        </w:rPr>
        <w:t>, поскольк</w:t>
      </w:r>
      <w:r w:rsidRPr="00306118">
        <w:rPr>
          <w:color w:val="000000" w:themeColor="text1"/>
        </w:rPr>
        <w:t>у 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юридического лица к охраняемым законом отношениям в области порядка ис</w:t>
      </w:r>
      <w:r w:rsidRPr="00306118">
        <w:rPr>
          <w:color w:val="000000" w:themeColor="text1"/>
        </w:rPr>
        <w:t>полнения отдельных видов административных наказаний.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Согласно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</w:t>
      </w:r>
      <w:r w:rsidRPr="00306118">
        <w:rPr>
          <w:color w:val="000000" w:themeColor="text1"/>
        </w:rPr>
        <w:t>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Предприятие доказательств того, что находится в затруднительном финансовом положении, суде не представило.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В св</w:t>
      </w:r>
      <w:r w:rsidRPr="00306118">
        <w:rPr>
          <w:color w:val="000000" w:themeColor="text1"/>
        </w:rPr>
        <w:t xml:space="preserve">язи с этим, оснований для применения </w:t>
      </w:r>
      <w:r>
        <w:fldChar w:fldCharType="begin"/>
      </w:r>
      <w:r>
        <w:instrText xml:space="preserve"> HYPERLINK "consultantplus://offline/ref=97C8DAF1D6C4733C30E059DE2C5ECDC688A95538394BB001377D8A5901F055007C9C2ADDF8E4C3613CC3C8B0859BBA4E1CBEC00E89C7dDjDL" </w:instrText>
      </w:r>
      <w:r>
        <w:fldChar w:fldCharType="separate"/>
      </w:r>
      <w:r w:rsidRPr="00306118">
        <w:rPr>
          <w:color w:val="000000" w:themeColor="text1"/>
        </w:rPr>
        <w:t>части 3.2 статьи 4.1</w:t>
      </w:r>
      <w:r>
        <w:fldChar w:fldCharType="end"/>
      </w:r>
      <w:r w:rsidRPr="00306118">
        <w:rPr>
          <w:color w:val="000000" w:themeColor="text1"/>
        </w:rPr>
        <w:t xml:space="preserve"> КоАП РФ, согласно которой при наличии и</w:t>
      </w:r>
      <w:r w:rsidRPr="00306118">
        <w:rPr>
          <w:color w:val="000000" w:themeColor="text1"/>
        </w:rPr>
        <w:t xml:space="preserve">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рассматривающий дело об </w:t>
      </w:r>
      <w:r w:rsidRPr="00306118">
        <w:rPr>
          <w:color w:val="000000" w:themeColor="text1"/>
        </w:rPr>
        <w:t>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</w:t>
      </w:r>
      <w:r w:rsidRPr="00306118">
        <w:rPr>
          <w:color w:val="000000" w:themeColor="text1"/>
        </w:rPr>
        <w:t xml:space="preserve"> статьей или частью, не имеется.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Принимая во внимание характер и обсто</w:t>
      </w:r>
      <w:r w:rsidRPr="00306118">
        <w:rPr>
          <w:color w:val="000000" w:themeColor="text1"/>
        </w:rPr>
        <w:t xml:space="preserve">ятельства совершенного административного правонарушения, имущественное и финансовое положение юридического лица, ранее </w:t>
      </w:r>
      <w:r w:rsidRPr="00306118">
        <w:rPr>
          <w:color w:val="000000" w:themeColor="text1"/>
        </w:rPr>
        <w:t>привлекавшегося</w:t>
      </w:r>
      <w:r w:rsidRPr="00306118">
        <w:rPr>
          <w:color w:val="000000" w:themeColor="text1"/>
        </w:rPr>
        <w:t xml:space="preserve"> к административной ответственности за совершение аналогичного правонарушения, отсутствие обстоятельств, смягчающих и отяг</w:t>
      </w:r>
      <w:r w:rsidRPr="00306118">
        <w:rPr>
          <w:color w:val="000000" w:themeColor="text1"/>
        </w:rPr>
        <w:t xml:space="preserve">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 размере, установленном санкцией ч. 1 ст. 20.25 КоАП РФ. </w:t>
      </w:r>
    </w:p>
    <w:p w:rsidR="00FD4737" w:rsidRPr="00306118">
      <w:pPr>
        <w:ind w:firstLine="540"/>
        <w:jc w:val="both"/>
        <w:rPr>
          <w:color w:val="000000" w:themeColor="text1"/>
        </w:rPr>
      </w:pPr>
      <w:r w:rsidRPr="00306118">
        <w:rPr>
          <w:color w:val="000000" w:themeColor="text1"/>
        </w:rPr>
        <w:t>Руководствуясь статьями 29.9, 29.10 Код</w:t>
      </w:r>
      <w:r w:rsidRPr="00306118">
        <w:rPr>
          <w:color w:val="000000" w:themeColor="text1"/>
        </w:rPr>
        <w:t xml:space="preserve">екса Российской Федерации об административных правонарушениях, мировой судья </w:t>
      </w:r>
    </w:p>
    <w:p w:rsidR="00306118">
      <w:pPr>
        <w:jc w:val="center"/>
        <w:rPr>
          <w:color w:val="000000" w:themeColor="text1"/>
        </w:rPr>
      </w:pPr>
    </w:p>
    <w:p w:rsidR="00FD4737" w:rsidRPr="00306118">
      <w:pPr>
        <w:jc w:val="center"/>
        <w:rPr>
          <w:color w:val="000000" w:themeColor="text1"/>
        </w:rPr>
      </w:pPr>
      <w:r w:rsidRPr="00306118">
        <w:rPr>
          <w:color w:val="000000" w:themeColor="text1"/>
        </w:rPr>
        <w:t>ПОСТАНОВИЛ:</w:t>
      </w:r>
    </w:p>
    <w:p w:rsidR="00FD4737" w:rsidRPr="00306118">
      <w:pPr>
        <w:jc w:val="both"/>
        <w:rPr>
          <w:color w:val="000000" w:themeColor="text1"/>
        </w:rPr>
      </w:pPr>
      <w:r w:rsidRPr="00306118">
        <w:rPr>
          <w:color w:val="000000" w:themeColor="text1"/>
        </w:rPr>
        <w:t>Государственное унитарное предприятия Республики Крым «Учебно-опытный племенной птицеводческий завод имени Фрунзе» признать виновным в совершении административного пр</w:t>
      </w:r>
      <w:r w:rsidRPr="00306118">
        <w:rPr>
          <w:color w:val="000000" w:themeColor="text1"/>
        </w:rPr>
        <w:t>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60 000,00 (шестидесяти тысяч) рублей.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Штраф подлежит</w:t>
      </w:r>
      <w:r w:rsidRPr="00306118">
        <w:rPr>
          <w:color w:val="000000" w:themeColor="text1"/>
        </w:rPr>
        <w:t xml:space="preserve"> уплате по реквизитам: </w:t>
      </w:r>
      <w:r w:rsidRPr="00306118">
        <w:rPr>
          <w:color w:val="000000" w:themeColor="text1"/>
        </w:rPr>
        <w:t>счет № 4010 1810 3351 0001 0001, получатель – Управление Федерального казначейства по Республике Крым, (инспекция по труду РК), наименование банка – Отделение Республика Крым г. Симферополь, БИК 043510001, ИНН 9102011456, КПП 9102010</w:t>
      </w:r>
      <w:r w:rsidRPr="00306118">
        <w:rPr>
          <w:color w:val="000000" w:themeColor="text1"/>
        </w:rPr>
        <w:t>01, ОКТМО</w:t>
      </w:r>
      <w:r>
        <w:rPr>
          <w:color w:val="000000" w:themeColor="text1"/>
        </w:rPr>
        <w:t xml:space="preserve"> </w:t>
      </w:r>
      <w:r w:rsidRPr="00306118">
        <w:rPr>
          <w:color w:val="000000" w:themeColor="text1"/>
        </w:rPr>
        <w:t xml:space="preserve">- </w:t>
      </w:r>
      <w:r w:rsidRPr="00306118">
        <w:rPr>
          <w:color w:val="000000" w:themeColor="text1"/>
        </w:rPr>
        <w:t>Сакский</w:t>
      </w:r>
      <w:r w:rsidRPr="00306118">
        <w:rPr>
          <w:color w:val="000000" w:themeColor="text1"/>
        </w:rPr>
        <w:t xml:space="preserve"> муниципальный район 35643000, КБК 837 1 16 90050 05 0000 140, лицевой счет 04752203330.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 xml:space="preserve">Разъяснить Государственному унитарному предприятию Республики Крым «Учебно-опытный племенной птицеводческий завод имени Фрунзе», что в соответствии </w:t>
      </w:r>
      <w:r w:rsidRPr="00306118">
        <w:rPr>
          <w:color w:val="000000" w:themeColor="text1"/>
        </w:rPr>
        <w:t>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306118">
        <w:rPr>
          <w:color w:val="000000" w:themeColor="text1"/>
        </w:rPr>
        <w:t xml:space="preserve"> о наложении административного штрафа в законную силу, за исключением случая, предусмотренного частью 1.1 или 1.3</w:t>
      </w:r>
      <w:r w:rsidRPr="00306118">
        <w:rPr>
          <w:color w:val="000000" w:themeColor="text1"/>
        </w:rPr>
        <w:t xml:space="preserve"> настоящей статьи, либо со дня истечения срока отсрочки или срока рассрочки, </w:t>
      </w:r>
      <w:r w:rsidRPr="00306118">
        <w:rPr>
          <w:color w:val="000000" w:themeColor="text1"/>
        </w:rPr>
        <w:t>предусмотренных</w:t>
      </w:r>
      <w:r w:rsidRPr="00306118">
        <w:rPr>
          <w:color w:val="000000" w:themeColor="text1"/>
        </w:rPr>
        <w:t xml:space="preserve"> статьей 31.5 настоящего Кодекса. 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Оригинал квитанц</w:t>
      </w:r>
      <w:r w:rsidRPr="00306118">
        <w:rPr>
          <w:color w:val="000000" w:themeColor="text1"/>
        </w:rPr>
        <w:t xml:space="preserve">ии об оплате административного штрафа необходимо предоставить на судебный участок № 74 </w:t>
      </w:r>
      <w:r w:rsidRPr="00306118">
        <w:rPr>
          <w:color w:val="000000" w:themeColor="text1"/>
        </w:rPr>
        <w:t>Сакского</w:t>
      </w:r>
      <w:r w:rsidRPr="00306118">
        <w:rPr>
          <w:color w:val="000000" w:themeColor="text1"/>
        </w:rPr>
        <w:t xml:space="preserve"> судебного района (</w:t>
      </w:r>
      <w:r w:rsidRPr="00306118">
        <w:rPr>
          <w:color w:val="000000" w:themeColor="text1"/>
        </w:rPr>
        <w:t>Сакский</w:t>
      </w:r>
      <w:r w:rsidRPr="00306118">
        <w:rPr>
          <w:color w:val="000000" w:themeColor="text1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</w:t>
      </w:r>
      <w:r w:rsidRPr="00306118">
        <w:rPr>
          <w:color w:val="000000" w:themeColor="text1"/>
        </w:rPr>
        <w:t>рафа.</w:t>
      </w:r>
    </w:p>
    <w:p w:rsidR="00FD4737" w:rsidRPr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D4737" w:rsidP="00306118">
      <w:pPr>
        <w:ind w:firstLine="708"/>
        <w:jc w:val="both"/>
        <w:rPr>
          <w:color w:val="000000" w:themeColor="text1"/>
        </w:rPr>
      </w:pPr>
      <w:r w:rsidRPr="00306118">
        <w:rPr>
          <w:color w:val="000000" w:themeColor="text1"/>
        </w:rPr>
        <w:t>Постановление может б</w:t>
      </w:r>
      <w:r w:rsidRPr="00306118">
        <w:rPr>
          <w:color w:val="000000" w:themeColor="text1"/>
        </w:rPr>
        <w:t xml:space="preserve">ыть обжаловано в течение десяти суток со дня вручения или получения копии постановления в </w:t>
      </w:r>
      <w:r w:rsidRPr="00306118">
        <w:rPr>
          <w:color w:val="000000" w:themeColor="text1"/>
        </w:rPr>
        <w:t>Сакский</w:t>
      </w:r>
      <w:r w:rsidRPr="00306118">
        <w:rPr>
          <w:color w:val="000000" w:themeColor="text1"/>
        </w:rPr>
        <w:t xml:space="preserve"> районный суд Республики Крым через мирового судью.</w:t>
      </w:r>
    </w:p>
    <w:p w:rsidR="00306118" w:rsidP="00306118">
      <w:pPr>
        <w:ind w:firstLine="708"/>
        <w:jc w:val="both"/>
        <w:rPr>
          <w:color w:val="000000" w:themeColor="text1"/>
        </w:rPr>
      </w:pPr>
    </w:p>
    <w:p w:rsidR="00306118" w:rsidRPr="00306118" w:rsidP="00306118">
      <w:pPr>
        <w:ind w:firstLine="708"/>
        <w:jc w:val="both"/>
        <w:rPr>
          <w:color w:val="000000" w:themeColor="text1"/>
        </w:rPr>
      </w:pPr>
    </w:p>
    <w:p w:rsidR="00FD4737" w:rsidRPr="00306118">
      <w:pPr>
        <w:jc w:val="both"/>
        <w:rPr>
          <w:color w:val="000000" w:themeColor="text1"/>
        </w:rPr>
      </w:pPr>
      <w:r w:rsidRPr="00306118">
        <w:rPr>
          <w:color w:val="000000" w:themeColor="text1"/>
        </w:rPr>
        <w:t>Мировой судья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06118">
        <w:rPr>
          <w:color w:val="000000" w:themeColor="text1"/>
        </w:rPr>
        <w:t xml:space="preserve"> А.М. </w:t>
      </w:r>
      <w:r w:rsidRPr="00306118">
        <w:rPr>
          <w:color w:val="000000" w:themeColor="text1"/>
        </w:rPr>
        <w:t>Смолий</w:t>
      </w:r>
    </w:p>
    <w:p w:rsidR="00FD4737" w:rsidRPr="00306118">
      <w:pPr>
        <w:rPr>
          <w:color w:val="000000" w:themeColor="text1"/>
        </w:rPr>
      </w:pPr>
    </w:p>
    <w:p w:rsidR="00306118" w:rsidRPr="00306118">
      <w:pPr>
        <w:rPr>
          <w:color w:val="000000" w:themeColor="text1"/>
        </w:rPr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7"/>
    <w:rsid w:val="00306118"/>
    <w:rsid w:val="00FD4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