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5899" w:rsidRPr="005B5EEA">
      <w:pPr>
        <w:pStyle w:val="Heading1"/>
        <w:spacing w:before="0" w:after="0"/>
        <w:jc w:val="right"/>
        <w:rPr>
          <w:sz w:val="24"/>
          <w:szCs w:val="24"/>
        </w:rPr>
      </w:pPr>
      <w:r w:rsidRPr="005B5EEA">
        <w:rPr>
          <w:rFonts w:ascii="Times New Roman" w:hAnsi="Times New Roman" w:cs="Times New Roman"/>
          <w:b w:val="0"/>
          <w:sz w:val="24"/>
          <w:szCs w:val="24"/>
        </w:rPr>
        <w:t>Дело № 5-74-64/2020</w:t>
      </w:r>
    </w:p>
    <w:p w:rsidR="005B5EE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89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B5EE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B5EEA" w:rsidRPr="005B5EEA" w:rsidP="005B5EEA"/>
    <w:p w:rsidR="001A589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EEA">
        <w:rPr>
          <w:rFonts w:ascii="Times New Roman" w:hAnsi="Times New Roman" w:cs="Times New Roman"/>
          <w:b w:val="0"/>
          <w:sz w:val="24"/>
          <w:szCs w:val="24"/>
        </w:rPr>
        <w:t xml:space="preserve">26 февраля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5B5EE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B5EEA" w:rsidRPr="005B5EEA" w:rsidP="005B5EEA"/>
    <w:p w:rsidR="001A5899" w:rsidRPr="005B5EEA">
      <w:pPr>
        <w:ind w:firstLine="708"/>
        <w:jc w:val="both"/>
      </w:pPr>
      <w:r w:rsidRPr="005B5EEA">
        <w:t xml:space="preserve">Мировой судья судебного участка № 74 </w:t>
      </w:r>
      <w:r w:rsidRPr="005B5EEA">
        <w:t>Сакского</w:t>
      </w:r>
      <w:r w:rsidRPr="005B5EEA">
        <w:t xml:space="preserve"> судебного района (</w:t>
      </w:r>
      <w:r w:rsidRPr="005B5EEA">
        <w:t>Сакский</w:t>
      </w:r>
      <w:r w:rsidRPr="005B5EEA">
        <w:t xml:space="preserve"> муниципальный район и городской округ Саки) Республики Крым </w:t>
      </w:r>
      <w:r w:rsidRPr="005B5EEA">
        <w:t>Смолий</w:t>
      </w:r>
      <w:r w:rsidRPr="005B5EEA">
        <w:t xml:space="preserve"> А.М., </w:t>
      </w:r>
    </w:p>
    <w:p w:rsidR="001A5899" w:rsidRPr="005B5EEA">
      <w:pPr>
        <w:ind w:firstLine="708"/>
        <w:jc w:val="both"/>
      </w:pPr>
      <w:r w:rsidRPr="005B5EEA">
        <w:t xml:space="preserve">рассмотрев дело об административном </w:t>
      </w:r>
      <w:r w:rsidRPr="005B5EEA">
        <w:t xml:space="preserve">правонарушении, поступившее из Государственного учреждения - Управление Пенсионного Фонда Российской Федерации в </w:t>
      </w:r>
      <w:r>
        <w:t xml:space="preserve">    </w:t>
      </w:r>
      <w:r w:rsidRPr="005B5EEA">
        <w:t xml:space="preserve">г. Саки и </w:t>
      </w:r>
      <w:r w:rsidRPr="005B5EEA">
        <w:t>Сакском</w:t>
      </w:r>
      <w:r w:rsidRPr="005B5EEA">
        <w:t xml:space="preserve"> районе Республики Крым, в отношении:</w:t>
      </w:r>
      <w:r w:rsidRPr="005B5EEA">
        <w:rPr>
          <w:b/>
        </w:rPr>
        <w:t xml:space="preserve"> </w:t>
      </w:r>
    </w:p>
    <w:p w:rsidR="001A5899" w:rsidRPr="005B5EEA">
      <w:pPr>
        <w:ind w:left="709"/>
        <w:jc w:val="both"/>
      </w:pPr>
      <w:r w:rsidRPr="005B5EEA">
        <w:t>Сейтхалилова</w:t>
      </w:r>
      <w:r w:rsidRPr="005B5EEA">
        <w:t xml:space="preserve"> </w:t>
      </w:r>
      <w:r w:rsidRPr="005B5EEA">
        <w:t>Сейрана</w:t>
      </w:r>
      <w:r w:rsidRPr="005B5EEA">
        <w:t xml:space="preserve"> </w:t>
      </w:r>
      <w:r w:rsidRPr="005B5EEA">
        <w:t>Серверовича</w:t>
      </w:r>
      <w:r w:rsidRPr="005B5EEA">
        <w:t>,</w:t>
      </w:r>
    </w:p>
    <w:p w:rsidR="001A5899" w:rsidRPr="005B5EEA">
      <w:pPr>
        <w:ind w:left="709"/>
        <w:jc w:val="both"/>
      </w:pPr>
      <w:r w:rsidRPr="005B5EEA">
        <w:t>паспортные данные, гражданина Российской Федерации, г</w:t>
      </w:r>
      <w:r w:rsidRPr="005B5EEA">
        <w:t>лавы крестьянского (фермерского) хозяйства «</w:t>
      </w:r>
      <w:r w:rsidRPr="005B5EEA">
        <w:t>Сейтхалилов</w:t>
      </w:r>
      <w:r w:rsidRPr="005B5EEA">
        <w:t xml:space="preserve"> Д.С.», проживающего по адресу: адрес, данных о привлечении ранее к административной ответственности за совершение административных правонарушений в области финансов, налогов суду не представлено, </w:t>
      </w:r>
    </w:p>
    <w:p w:rsidR="001A5899" w:rsidRPr="005B5EEA">
      <w:pPr>
        <w:jc w:val="both"/>
      </w:pPr>
      <w:r w:rsidRPr="005B5EEA">
        <w:t>о п</w:t>
      </w:r>
      <w:r w:rsidRPr="005B5EEA">
        <w:t>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5B5EEA">
      <w:pPr>
        <w:jc w:val="center"/>
      </w:pPr>
    </w:p>
    <w:p w:rsidR="001A5899" w:rsidRPr="005B5EEA">
      <w:pPr>
        <w:jc w:val="center"/>
      </w:pPr>
      <w:r w:rsidRPr="005B5EEA">
        <w:t>УСТАНОВИЛ:</w:t>
      </w:r>
    </w:p>
    <w:p w:rsidR="001A5899" w:rsidRPr="005B5EEA">
      <w:pPr>
        <w:jc w:val="both"/>
      </w:pPr>
      <w:r w:rsidRPr="005B5EEA">
        <w:t>Сейтхалилов</w:t>
      </w:r>
      <w:r w:rsidRPr="005B5EEA">
        <w:t xml:space="preserve"> С.С., являясь главой крестьянского (фермерского) хозяйства </w:t>
      </w:r>
      <w:r>
        <w:t xml:space="preserve">          </w:t>
      </w:r>
      <w:r w:rsidRPr="005B5EEA">
        <w:t>«</w:t>
      </w:r>
      <w:r w:rsidRPr="005B5EEA">
        <w:t>Сейтха</w:t>
      </w:r>
      <w:r w:rsidRPr="005B5EEA">
        <w:t>лилов</w:t>
      </w:r>
      <w:r w:rsidRPr="005B5EEA">
        <w:t xml:space="preserve"> Д.С.», зарегистрированного по адресу: </w:t>
      </w:r>
      <w:r w:rsidRPr="005B5EEA">
        <w:t xml:space="preserve">Республика Крым, </w:t>
      </w:r>
      <w:r w:rsidRPr="005B5EEA">
        <w:t>Сакский</w:t>
      </w:r>
      <w:r w:rsidRPr="005B5EEA">
        <w:t xml:space="preserve"> район, </w:t>
      </w:r>
      <w:r>
        <w:t xml:space="preserve">        </w:t>
      </w:r>
      <w:r w:rsidRPr="005B5EEA">
        <w:t xml:space="preserve">с. Ивановка, ул. Северная, д. 24, за отчетный период – сентябрь 2019 г. не представил в предусмотренный </w:t>
      </w:r>
      <w:hyperlink r:id="rId4" w:history="1">
        <w:r w:rsidRPr="005B5EEA">
          <w:t>пунктом 2.2 статьи 11</w:t>
        </w:r>
      </w:hyperlink>
      <w:r w:rsidRPr="005B5EEA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</w:t>
      </w:r>
      <w:r w:rsidRPr="005B5EEA">
        <w:t>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1</w:t>
      </w:r>
      <w:r w:rsidRPr="005B5EEA">
        <w:t xml:space="preserve"> застрахованного лица (форма СЗВ-М тип «дополняющая»).</w:t>
      </w:r>
    </w:p>
    <w:p w:rsidR="001A5899" w:rsidRPr="005B5EEA">
      <w:pPr>
        <w:ind w:firstLine="540"/>
        <w:jc w:val="both"/>
      </w:pPr>
      <w:r w:rsidRPr="005B5EEA">
        <w:t xml:space="preserve">В судебное заседание </w:t>
      </w:r>
      <w:r w:rsidRPr="005B5EEA">
        <w:t>С</w:t>
      </w:r>
      <w:r w:rsidRPr="005B5EEA">
        <w:t>ейтхалилов</w:t>
      </w:r>
      <w:r w:rsidRPr="005B5EEA">
        <w:t xml:space="preserve"> С.С. не явился, будучи извещенным надлежащим образом, что подтверждается уведомлением о вручении судебной повести (получено 18 февраля 2020 г.).</w:t>
      </w:r>
    </w:p>
    <w:p w:rsidR="001A5899" w:rsidRPr="005B5EEA">
      <w:pPr>
        <w:ind w:firstLine="540"/>
        <w:jc w:val="both"/>
      </w:pPr>
      <w:r w:rsidRPr="005B5EEA">
        <w:t xml:space="preserve">Учитывая данные о надлежащем извещении </w:t>
      </w:r>
      <w:r w:rsidRPr="005B5EEA">
        <w:t>Сейтхалилова</w:t>
      </w:r>
      <w:r w:rsidRPr="005B5EEA">
        <w:t xml:space="preserve"> С.С., а также принимая во внимание отсутствие хо</w:t>
      </w:r>
      <w:r w:rsidRPr="005B5EEA">
        <w:t xml:space="preserve">датайств об отложении дела, суд на основании ст. 25.1 ч. 2 КоАП РФ считает возможным рассмотреть данное дело в его отсутствие. </w:t>
      </w:r>
    </w:p>
    <w:p w:rsidR="001A5899" w:rsidRPr="005B5EEA">
      <w:pPr>
        <w:ind w:firstLine="540"/>
        <w:jc w:val="both"/>
      </w:pPr>
      <w:r w:rsidRPr="005B5EEA">
        <w:t xml:space="preserve">Исследовав материалы дела, суд пришел к выводу о наличии в действиях </w:t>
      </w:r>
      <w:r>
        <w:t xml:space="preserve">   </w:t>
      </w:r>
      <w:r w:rsidRPr="005B5EEA">
        <w:t>Сейтхалилова</w:t>
      </w:r>
      <w:r w:rsidRPr="005B5EEA">
        <w:t xml:space="preserve"> С.С. состава правонарушения, предусмотренного </w:t>
      </w:r>
      <w:r w:rsidRPr="005B5EEA">
        <w:t>ст. 15.33.2 КоАП РФ, исходя из следующего.</w:t>
      </w:r>
    </w:p>
    <w:p w:rsidR="001A5899" w:rsidRPr="005B5EEA">
      <w:pPr>
        <w:ind w:firstLine="540"/>
        <w:jc w:val="both"/>
      </w:pPr>
      <w:r w:rsidRPr="005B5EEA">
        <w:t xml:space="preserve">Из </w:t>
      </w:r>
      <w:hyperlink r:id="rId5" w:history="1">
        <w:r w:rsidRPr="005B5EEA">
          <w:t>пункта 1 статьи 11</w:t>
        </w:r>
      </w:hyperlink>
      <w:r w:rsidRPr="005B5EEA">
        <w:t xml:space="preserve"> Федерального закона от 01.04.1996 </w:t>
      </w:r>
      <w:r w:rsidRPr="005B5EEA">
        <w:t>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</w:t>
      </w:r>
      <w:r w:rsidRPr="005B5EEA">
        <w:t xml:space="preserve">чения Радченко В.П. к административной ответственности) следует, что страхователи представляют предусмотренные </w:t>
      </w:r>
      <w:hyperlink r:id="rId6" w:history="1">
        <w:r w:rsidRPr="005B5EEA">
          <w:t>пунктами 2</w:t>
        </w:r>
      </w:hyperlink>
      <w:r w:rsidRPr="005B5EEA">
        <w:t xml:space="preserve"> - </w:t>
      </w:r>
      <w:hyperlink r:id="rId7" w:history="1">
        <w:r w:rsidRPr="005B5EEA">
          <w:t>2.2</w:t>
        </w:r>
      </w:hyperlink>
      <w:r w:rsidRPr="005B5EEA">
        <w:t xml:space="preserve"> данной статьи сведения для индивидуального (персонифицированного) учет</w:t>
      </w:r>
      <w:r w:rsidRPr="005B5EEA">
        <w:t>а в органы</w:t>
      </w:r>
      <w:r w:rsidRPr="005B5EEA">
        <w:t xml:space="preserve"> Пенсионного фонда Российской Федерации по месту их регистрации, а сведения, предусмотренные </w:t>
      </w:r>
      <w:hyperlink r:id="rId8" w:history="1">
        <w:r w:rsidRPr="005B5EEA">
          <w:t>пунктом 2.3 указанной статьи</w:t>
        </w:r>
      </w:hyperlink>
      <w:r w:rsidRPr="005B5EEA">
        <w:t>, - в налоговые органы по месту их учета.</w:t>
      </w:r>
    </w:p>
    <w:p w:rsidR="001A5899" w:rsidRPr="005B5EEA">
      <w:pPr>
        <w:ind w:firstLine="540"/>
        <w:jc w:val="both"/>
      </w:pPr>
      <w:r w:rsidRPr="005B5EEA">
        <w:t xml:space="preserve">Согласно </w:t>
      </w:r>
      <w:hyperlink r:id="rId7" w:history="1">
        <w:r w:rsidRPr="005B5EEA">
          <w:t>пункту 2.2 указанно</w:t>
        </w:r>
        <w:r w:rsidRPr="005B5EEA">
          <w:t>й статьи</w:t>
        </w:r>
      </w:hyperlink>
      <w:r w:rsidRPr="005B5EEA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 w:rsidRPr="005B5EEA">
        <w:t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5B5EEA">
        <w:t xml:space="preserve"> </w:t>
      </w:r>
      <w:r w:rsidRPr="005B5EEA"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t xml:space="preserve">           </w:t>
      </w:r>
      <w:hyperlink r:id="rId9" w:history="1">
        <w:r w:rsidRPr="005B5EEA">
          <w:t>1</w:t>
        </w:r>
      </w:hyperlink>
      <w:r w:rsidRPr="005B5EEA">
        <w:t xml:space="preserve">) страховой номер индивидуального лицевого счета; </w:t>
      </w:r>
      <w:hyperlink r:id="rId10" w:history="1">
        <w:r w:rsidRPr="005B5EEA">
          <w:t>2</w:t>
        </w:r>
      </w:hyperlink>
      <w:r w:rsidRPr="005B5EEA">
        <w:t xml:space="preserve">) фамилию, имя и отчество; </w:t>
      </w:r>
      <w:r>
        <w:t xml:space="preserve">                   </w:t>
      </w:r>
      <w:hyperlink r:id="rId11" w:history="1">
        <w:r w:rsidRPr="005B5EEA">
          <w:t>3</w:t>
        </w:r>
      </w:hyperlink>
      <w:r w:rsidRPr="005B5EEA"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1A5899" w:rsidRPr="005B5EEA">
      <w:pPr>
        <w:ind w:firstLine="708"/>
        <w:jc w:val="both"/>
      </w:pPr>
      <w:r w:rsidRPr="005B5EEA">
        <w:t xml:space="preserve">Указанные выше сведения представляются </w:t>
      </w:r>
      <w:r w:rsidRPr="005B5EEA">
        <w:t>по</w:t>
      </w:r>
      <w:r w:rsidRPr="005B5EEA">
        <w:t xml:space="preserve"> </w:t>
      </w:r>
      <w:hyperlink w:anchor="P30" w:history="1">
        <w:r w:rsidRPr="005B5EEA">
          <w:t>форм</w:t>
        </w:r>
      </w:hyperlink>
      <w:r w:rsidRPr="005B5EEA">
        <w:t>е СЗВ-М "Сведения о застрахованных лиц</w:t>
      </w:r>
      <w:r w:rsidRPr="005B5EEA">
        <w:t>ах", утвержденной постановлением Правления Пенсионного Фонда Российской Федерации от 1 февраля 2016 г. N 83п.</w:t>
      </w:r>
    </w:p>
    <w:p w:rsidR="001A5899" w:rsidRPr="005B5EEA">
      <w:pPr>
        <w:ind w:firstLine="708"/>
        <w:jc w:val="both"/>
      </w:pPr>
      <w:r w:rsidRPr="005B5EEA">
        <w:t xml:space="preserve">В соответствии со </w:t>
      </w:r>
      <w:hyperlink r:id="rId12" w:history="1">
        <w:r w:rsidRPr="005B5EEA">
          <w:t>статьей 15.33.2</w:t>
        </w:r>
      </w:hyperlink>
      <w:r w:rsidRPr="005B5EEA"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 w:rsidRPr="005B5EEA">
        <w:t>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 w:rsidRPr="005B5EEA">
        <w:t>нсионного страхования, а равно представление таких сведений в</w:t>
      </w:r>
      <w:r w:rsidRPr="005B5EEA">
        <w:t xml:space="preserve"> неполном </w:t>
      </w:r>
      <w:r w:rsidRPr="005B5EEA">
        <w:t>объеме</w:t>
      </w:r>
      <w:r w:rsidRPr="005B5EEA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1A5899" w:rsidRPr="005B5EEA">
      <w:pPr>
        <w:ind w:firstLine="708"/>
        <w:jc w:val="both"/>
      </w:pPr>
      <w:r w:rsidRPr="005B5EEA">
        <w:t>Согласно протоколу об административном правонарушении №</w:t>
      </w:r>
      <w:r w:rsidRPr="005B5EEA">
        <w:t xml:space="preserve"> 17 от 22 января 2020 г., он был составлен в отношении главы </w:t>
      </w:r>
      <w:r w:rsidRPr="005B5EEA">
        <w:t>К(</w:t>
      </w:r>
      <w:r w:rsidRPr="005B5EEA">
        <w:t>Ф)Х «</w:t>
      </w:r>
      <w:r w:rsidRPr="005B5EEA">
        <w:t>Сейтхалилов</w:t>
      </w:r>
      <w:r w:rsidRPr="005B5EEA">
        <w:t xml:space="preserve"> Д.С.» </w:t>
      </w:r>
      <w:r w:rsidRPr="005B5EEA">
        <w:t>Сейтхалилова</w:t>
      </w:r>
      <w:r w:rsidRPr="005B5EEA">
        <w:t xml:space="preserve"> С.С. за то, что он в нарушение п. 2.2 ст. 11 Федерального закона «Об индивидуальном (персонифицированном) учете в системе обязательного пенсионного страхован</w:t>
      </w:r>
      <w:r w:rsidRPr="005B5EEA">
        <w:t>ия» N 27-ФЗ от 01 апреля 1996 года</w:t>
      </w:r>
      <w:r>
        <w:t>, в Государственное учреждение -</w:t>
      </w:r>
      <w:r w:rsidRPr="005B5EEA">
        <w:t xml:space="preserve"> Управление Пенсионного Фонда </w:t>
      </w:r>
      <w:r w:rsidRPr="005B5EEA">
        <w:t xml:space="preserve">Российской Федерации в г. Саки и </w:t>
      </w:r>
      <w:r w:rsidRPr="005B5EEA">
        <w:t>Сакском</w:t>
      </w:r>
      <w:r w:rsidRPr="005B5EEA">
        <w:t xml:space="preserve"> районе Республики Крым представил сведения по форме СЗВ-М по типу «дополняющая», в отношении 1 (одного) застрахованного</w:t>
      </w:r>
      <w:r w:rsidRPr="005B5EEA">
        <w:t xml:space="preserve"> лица, ранее не присутствующего в отчете СЗВ-М «исходная», за сентябрь 2019 г. с нарушением установленного срока их представления (не позднее 15 октября 2019 г.), а именно 14 ноября 2019 г. </w:t>
      </w:r>
    </w:p>
    <w:p w:rsidR="001A5899" w:rsidRPr="005B5EEA">
      <w:pPr>
        <w:ind w:firstLine="540"/>
        <w:jc w:val="both"/>
      </w:pPr>
      <w:r w:rsidRPr="005B5EEA">
        <w:t>Установленные должностным лицом, составившим протокол об админист</w:t>
      </w:r>
      <w:r w:rsidRPr="005B5EEA">
        <w:t>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5B5EEA">
        <w:t>л.д</w:t>
      </w:r>
      <w:r w:rsidRPr="005B5EEA">
        <w:t>. 1), сведениями о застрахованных лицах за отчетный период сентябрь 2019 г. (форма СЗВ-М по т</w:t>
      </w:r>
      <w:r w:rsidRPr="005B5EEA">
        <w:t xml:space="preserve">ипу «дополняющая»), полученными Управлением Пенсионного Фонда Российской Федерации в г. Саки и </w:t>
      </w:r>
      <w:r w:rsidRPr="005B5EEA">
        <w:t>Сакском</w:t>
      </w:r>
      <w:r w:rsidRPr="005B5EEA">
        <w:t xml:space="preserve"> районе Республики Крым 14 ноября 2019 г. (</w:t>
      </w:r>
      <w:r w:rsidRPr="005B5EEA">
        <w:t>л.д</w:t>
      </w:r>
      <w:r w:rsidRPr="005B5EEA">
        <w:t xml:space="preserve">. 3-5), и иными представленными доказательствами. </w:t>
      </w:r>
    </w:p>
    <w:p w:rsidR="001A5899" w:rsidRPr="005B5EEA">
      <w:pPr>
        <w:ind w:firstLine="540"/>
        <w:jc w:val="both"/>
      </w:pPr>
      <w:r w:rsidRPr="005B5EEA">
        <w:t>Не доверять приведенным доказательствам у суда нет основа</w:t>
      </w:r>
      <w:r w:rsidRPr="005B5EEA">
        <w:t>ний, поскольку они последовательны, не противоречат друг другу.</w:t>
      </w:r>
    </w:p>
    <w:p w:rsidR="001A5899" w:rsidRPr="005B5EEA">
      <w:pPr>
        <w:ind w:firstLine="540"/>
        <w:jc w:val="both"/>
      </w:pPr>
      <w:r w:rsidRPr="005B5EEA">
        <w:t xml:space="preserve">При таких обстоятельствах в действиях </w:t>
      </w:r>
      <w:r w:rsidRPr="005B5EEA">
        <w:t>Сейтхалилова</w:t>
      </w:r>
      <w:r w:rsidRPr="005B5EEA">
        <w:t xml:space="preserve"> С.С. имеется состав правонарушения, предусмотренного ст. 15.33.2 КоАП РФ, а именно непредставление в установленный законодательством Российск</w:t>
      </w:r>
      <w:r w:rsidRPr="005B5EEA">
        <w:t xml:space="preserve">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 w:rsidRPr="005B5EEA">
        <w:t>сведений (документов), необходимых для ведения индивидуально</w:t>
      </w:r>
      <w:r w:rsidRPr="005B5EEA">
        <w:t xml:space="preserve">го (персонифицированного) учета в системе обязательного пенсионного страхования. </w:t>
      </w:r>
    </w:p>
    <w:p w:rsidR="001A5899" w:rsidRPr="005B5EEA">
      <w:pPr>
        <w:ind w:firstLine="540"/>
        <w:jc w:val="both"/>
      </w:pPr>
      <w:r w:rsidRPr="005B5EEA"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5B5EEA">
        <w:t>имущественное положение, обстоятельства, смягчающие и отягчающие административную ответственность.</w:t>
      </w:r>
    </w:p>
    <w:p w:rsidR="001A5899" w:rsidRPr="005B5EEA">
      <w:pPr>
        <w:ind w:firstLine="540"/>
        <w:jc w:val="both"/>
      </w:pPr>
      <w:r w:rsidRPr="005B5EEA">
        <w:t xml:space="preserve">Принимая во внимание характер совершенного административного правонарушения, данные о личности </w:t>
      </w:r>
      <w:r w:rsidRPr="005B5EEA">
        <w:t>Сейтхалилова</w:t>
      </w:r>
      <w:r w:rsidRPr="005B5EEA">
        <w:t xml:space="preserve"> С.С., который ранее не привлекалась к администрат</w:t>
      </w:r>
      <w:r w:rsidRPr="005B5EEA">
        <w:t>ивной ответственности,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1A5899" w:rsidRPr="005B5EEA">
      <w:pPr>
        <w:ind w:firstLine="540"/>
        <w:jc w:val="both"/>
      </w:pPr>
      <w:r w:rsidRPr="005B5EEA">
        <w:t>При определении вида наказания суд руководствуется положениями ч. 1 ст. 4.1.1 КоА</w:t>
      </w:r>
      <w:r w:rsidRPr="005B5EEA">
        <w:t xml:space="preserve">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</w:t>
      </w:r>
      <w:r w:rsidRPr="005B5EEA"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5B5EEA">
        <w:t xml:space="preserve"> предусмотрено соответствующей статьей </w:t>
      </w:r>
      <w:hyperlink r:id="rId13" w:history="1">
        <w:r w:rsidRPr="005B5EEA">
          <w:t>раздела II</w:t>
        </w:r>
      </w:hyperlink>
      <w:r w:rsidRPr="005B5EEA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</w:t>
      </w:r>
      <w:r w:rsidRPr="005B5EEA">
        <w:t xml:space="preserve">ивного штрафа подлежит замене на предупреждение при наличии обстоятельств, предусмотренных </w:t>
      </w:r>
      <w:hyperlink r:id="rId14" w:history="1">
        <w:r w:rsidRPr="005B5EEA">
          <w:t>частью 2 статьи 3.4</w:t>
        </w:r>
      </w:hyperlink>
      <w:r w:rsidRPr="005B5EEA">
        <w:t xml:space="preserve"> настоящего Кодекса</w:t>
      </w:r>
      <w:r w:rsidRPr="005B5EEA">
        <w:t xml:space="preserve">, за исключением случаев, предусмотренных </w:t>
      </w:r>
      <w:hyperlink r:id="rId15" w:history="1">
        <w:r w:rsidRPr="005B5EEA">
          <w:t>частью 2</w:t>
        </w:r>
      </w:hyperlink>
      <w:r w:rsidRPr="005B5EEA">
        <w:t xml:space="preserve"> настоящей статьи.</w:t>
      </w:r>
    </w:p>
    <w:p w:rsidR="001A5899" w:rsidRPr="005B5EEA">
      <w:pPr>
        <w:ind w:firstLine="708"/>
        <w:jc w:val="both"/>
      </w:pPr>
      <w:r w:rsidRPr="005B5EEA">
        <w:t>Согласно сведений</w:t>
      </w:r>
      <w:r w:rsidRPr="005B5EEA">
        <w:t xml:space="preserve"> из Единого реестра субъектов малого и сред</w:t>
      </w:r>
      <w:r w:rsidRPr="005B5EEA">
        <w:t>него предпринимательства крестьянское фермерское хозяйство «</w:t>
      </w:r>
      <w:r w:rsidRPr="005B5EEA">
        <w:t>Сейтхалилов</w:t>
      </w:r>
      <w:r w:rsidRPr="005B5EEA">
        <w:t xml:space="preserve"> Д.С.» относится к категории малого или среднего предпринимательства (</w:t>
      </w:r>
      <w:r w:rsidRPr="005B5EEA">
        <w:t>микропредприятие</w:t>
      </w:r>
      <w:r w:rsidRPr="005B5EEA">
        <w:t xml:space="preserve">). </w:t>
      </w:r>
    </w:p>
    <w:p w:rsidR="001A5899" w:rsidRPr="005B5EEA">
      <w:pPr>
        <w:ind w:firstLine="708"/>
        <w:jc w:val="both"/>
      </w:pPr>
      <w:r w:rsidRPr="005B5EEA">
        <w:t xml:space="preserve">Учитывая, что </w:t>
      </w:r>
      <w:r w:rsidRPr="005B5EEA">
        <w:t>Сейтхалилов</w:t>
      </w:r>
      <w:r w:rsidRPr="005B5EEA">
        <w:t xml:space="preserve"> С.С. совершил административное правонарушение впервые, в деле отсутст</w:t>
      </w:r>
      <w:r w:rsidRPr="005B5EEA">
        <w:t>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1A5899" w:rsidRPr="005B5EEA">
      <w:pPr>
        <w:ind w:firstLine="708"/>
        <w:jc w:val="both"/>
      </w:pPr>
      <w:r w:rsidRPr="005B5EEA">
        <w:t>На основании изложенного, руководствуясь статьями 3.4, 4.1.1, 29.9</w:t>
      </w:r>
      <w:r w:rsidRPr="005B5EEA">
        <w:t>, 29.10 Кодекса Российской Федерации об административных правонарушениях, мировой судья</w:t>
      </w:r>
    </w:p>
    <w:p w:rsidR="005B5EEA">
      <w:pPr>
        <w:jc w:val="center"/>
      </w:pPr>
    </w:p>
    <w:p w:rsidR="001A5899" w:rsidRPr="005B5EEA">
      <w:pPr>
        <w:jc w:val="center"/>
      </w:pPr>
      <w:r w:rsidRPr="005B5EEA">
        <w:t>ПОСТАНОВИЛ:</w:t>
      </w:r>
    </w:p>
    <w:p w:rsidR="001A5899" w:rsidRPr="005B5EEA">
      <w:pPr>
        <w:ind w:firstLine="708"/>
        <w:jc w:val="both"/>
      </w:pPr>
      <w:r w:rsidRPr="005B5EEA">
        <w:t>Главу крестьянского (фермерского) хозяйства «</w:t>
      </w:r>
      <w:r w:rsidRPr="005B5EEA">
        <w:t>Сейтхалилов</w:t>
      </w:r>
      <w:r w:rsidRPr="005B5EEA">
        <w:t xml:space="preserve"> Д.С.» </w:t>
      </w:r>
      <w:r w:rsidRPr="005B5EEA">
        <w:t>Сейтхалилова</w:t>
      </w:r>
      <w:r w:rsidRPr="005B5EEA">
        <w:t xml:space="preserve"> </w:t>
      </w:r>
      <w:r w:rsidRPr="005B5EEA">
        <w:t>Сейрана</w:t>
      </w:r>
      <w:r w:rsidRPr="005B5EEA">
        <w:t xml:space="preserve"> </w:t>
      </w:r>
      <w:r w:rsidRPr="005B5EEA">
        <w:t>Серверовича</w:t>
      </w:r>
      <w:r w:rsidRPr="005B5EEA">
        <w:t xml:space="preserve"> признать виновным в совершении административного правонаруше</w:t>
      </w:r>
      <w:r w:rsidRPr="005B5EEA">
        <w:t>ния, предусмотренного ст. 15.33.2 Кодекса Российской Федерации об административных правонарушениях, и назначить ему административное наказание с применением ст. 4.1.1 КоАП РФ в виде предупреждения.</w:t>
      </w:r>
    </w:p>
    <w:p w:rsidR="001A5899">
      <w:pPr>
        <w:ind w:firstLine="708"/>
        <w:jc w:val="both"/>
      </w:pPr>
      <w:r w:rsidRPr="005B5EEA">
        <w:t>Постановление может быть обжаловано в течение десяти суток</w:t>
      </w:r>
      <w:r w:rsidRPr="005B5EEA">
        <w:t xml:space="preserve"> со дня вручения или получения копии постановления в </w:t>
      </w:r>
      <w:r w:rsidRPr="005B5EEA">
        <w:t>Сакский</w:t>
      </w:r>
      <w:r w:rsidRPr="005B5EEA">
        <w:t xml:space="preserve"> районный суд Республики Крым через мирового судью.</w:t>
      </w:r>
    </w:p>
    <w:p w:rsidR="005B5EEA">
      <w:pPr>
        <w:ind w:firstLine="708"/>
        <w:jc w:val="both"/>
      </w:pPr>
    </w:p>
    <w:p w:rsidR="005B5EEA" w:rsidRPr="005B5EEA">
      <w:pPr>
        <w:ind w:firstLine="708"/>
        <w:jc w:val="both"/>
      </w:pPr>
    </w:p>
    <w:p w:rsidR="001A5899" w:rsidRPr="005B5EEA">
      <w:pPr>
        <w:jc w:val="both"/>
      </w:pPr>
      <w:r w:rsidRPr="005B5EE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B5EEA">
        <w:t xml:space="preserve">А.М. </w:t>
      </w:r>
      <w:r w:rsidRPr="005B5EEA">
        <w:t>Смолий</w:t>
      </w:r>
    </w:p>
    <w:p w:rsidR="001A5899" w:rsidRPr="005B5EEA"/>
    <w:sectPr w:rsidSect="005B5EEA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9"/>
    <w:rsid w:val="001A5899"/>
    <w:rsid w:val="005B5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11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2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3" Type="http://schemas.openxmlformats.org/officeDocument/2006/relationships/hyperlink" Target="consultantplus://offline/ref=E0F119166BE87D9382C6AE348428AE871B688E779DCEC9AC68A9F5D3D8B8D34F2C3E073A62FF01B3B3a5N" TargetMode="External" /><Relationship Id="rId14" Type="http://schemas.openxmlformats.org/officeDocument/2006/relationships/hyperlink" Target="consultantplus://offline/ref=E0F119166BE87D9382C6AE348428AE871B688E779DCEC9AC68A9F5D3D8B8D34F2C3E073963F8B0a9N" TargetMode="External" /><Relationship Id="rId15" Type="http://schemas.openxmlformats.org/officeDocument/2006/relationships/hyperlink" Target="consultantplus://offline/ref=E0F119166BE87D9382C6AE348428AE871B688E779DCEC9AC68A9F5D3D8B8D34F2C3E073C60FDB0a2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AFB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