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74DD">
      <w:pPr>
        <w:jc w:val="center"/>
      </w:pPr>
    </w:p>
    <w:p w:rsidR="00E974DD">
      <w:pPr>
        <w:jc w:val="right"/>
      </w:pPr>
      <w:r>
        <w:rPr>
          <w:sz w:val="28"/>
        </w:rPr>
        <w:t>Дело № 5-74-72/2021</w:t>
      </w:r>
    </w:p>
    <w:p w:rsidR="00E974D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868BE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974DD">
            <w:pPr>
              <w:ind w:right="175"/>
            </w:pPr>
            <w:r>
              <w:rPr>
                <w:sz w:val="28"/>
              </w:rPr>
              <w:t>19 февраля 2021 года</w:t>
            </w:r>
            <w:r w:rsidR="005868BE">
              <w:rPr>
                <w:sz w:val="28"/>
              </w:rPr>
              <w:t xml:space="preserve">                                                                                    </w:t>
            </w:r>
            <w:r>
              <w:rPr>
                <w:sz w:val="28"/>
              </w:rPr>
              <w:t xml:space="preserve">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974DD"/>
        </w:tc>
      </w:tr>
    </w:tbl>
    <w:p w:rsidR="00E974DD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E974DD">
      <w:pPr>
        <w:ind w:left="2410"/>
        <w:jc w:val="both"/>
      </w:pPr>
      <w:r>
        <w:rPr>
          <w:sz w:val="28"/>
        </w:rPr>
        <w:t xml:space="preserve">Ахмедова </w:t>
      </w:r>
      <w:r>
        <w:rPr>
          <w:sz w:val="28"/>
        </w:rPr>
        <w:t>Хайсера</w:t>
      </w:r>
      <w:r>
        <w:rPr>
          <w:sz w:val="28"/>
        </w:rPr>
        <w:t xml:space="preserve"> </w:t>
      </w:r>
      <w:r>
        <w:rPr>
          <w:sz w:val="28"/>
        </w:rPr>
        <w:t>Серверовича</w:t>
      </w:r>
      <w:r>
        <w:rPr>
          <w:sz w:val="28"/>
        </w:rPr>
        <w:t xml:space="preserve">, </w:t>
      </w:r>
    </w:p>
    <w:p w:rsidR="00E974DD">
      <w:pPr>
        <w:ind w:left="2410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Узб</w:t>
      </w:r>
      <w:r>
        <w:rPr>
          <w:sz w:val="28"/>
        </w:rPr>
        <w:t xml:space="preserve">. ССР, гражданина Российской Федерации, имеющего среднее образование, холостого,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E974DD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E974DD">
      <w:pPr>
        <w:jc w:val="center"/>
      </w:pPr>
      <w:r>
        <w:rPr>
          <w:spacing w:val="50"/>
          <w:sz w:val="28"/>
        </w:rPr>
        <w:t>УСТАНОВИЛ:</w:t>
      </w:r>
    </w:p>
    <w:p w:rsidR="00E974DD">
      <w:pPr>
        <w:jc w:val="both"/>
      </w:pPr>
      <w:r>
        <w:rPr>
          <w:sz w:val="28"/>
        </w:rPr>
        <w:t xml:space="preserve">на основании постановления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05 октября 2020 года Ахмедов Х.С. привлечен к административной ответственности по ч. 1 ст. 6.8 КоАП РФ с назначением административного штрафа в размере 4 000,00 руб., также судом на него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 в течени</w:t>
      </w:r>
      <w:r>
        <w:rPr>
          <w:sz w:val="28"/>
        </w:rPr>
        <w:t>и</w:t>
      </w:r>
      <w:r>
        <w:rPr>
          <w:sz w:val="28"/>
        </w:rPr>
        <w:t xml:space="preserve"> месяца со дня вступления постановления по делу об административном правонарушении в законную силу в ГБУЗ «Крымский научно-практический центр наркологии». Однако, в установленный судебным постановлением срок, Ахмедов Х.С.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РФ.</w:t>
      </w:r>
    </w:p>
    <w:p w:rsidR="00E974DD">
      <w:pPr>
        <w:ind w:firstLine="708"/>
        <w:jc w:val="both"/>
      </w:pPr>
      <w:r>
        <w:rPr>
          <w:sz w:val="28"/>
        </w:rPr>
        <w:t xml:space="preserve">В судебное заседание Ахмедов Х.С. явился,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не выполнил возложенную на него судом обязанность в связи со сложившимися семейными обстоятельствами. </w:t>
      </w:r>
    </w:p>
    <w:p w:rsidR="00E974DD">
      <w:pPr>
        <w:ind w:firstLine="708"/>
        <w:jc w:val="both"/>
      </w:pPr>
      <w:r>
        <w:rPr>
          <w:sz w:val="28"/>
        </w:rPr>
        <w:t>Выслушав Ахмедова Х.С., исследовав материалы дела, мировой судья пришел к выводу о наличии в действиях Ахмедова Х.С. состава правонарушения, предусмотренного ст. 6.9.1 КоАП РФ, исходя из следующего.</w:t>
      </w:r>
    </w:p>
    <w:p w:rsidR="00E974DD">
      <w:pPr>
        <w:ind w:firstLine="708"/>
        <w:jc w:val="both"/>
      </w:pPr>
      <w:r>
        <w:rPr>
          <w:sz w:val="28"/>
        </w:rPr>
        <w:t xml:space="preserve">Статьей ст. 6.9.1 КоАП РФ предусмотрена административная ответственность за уклонение от прохождения лечения от наркомании или </w:t>
      </w:r>
      <w:r>
        <w:rPr>
          <w:sz w:val="28"/>
        </w:rPr>
        <w:t xml:space="preserve">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>
        <w:rPr>
          <w:sz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E974DD">
      <w:pPr>
        <w:ind w:firstLine="540"/>
        <w:jc w:val="both"/>
      </w:pPr>
      <w:r>
        <w:rPr>
          <w:sz w:val="28"/>
        </w:rP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E974DD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6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E974DD">
      <w:pPr>
        <w:ind w:firstLine="540"/>
        <w:jc w:val="both"/>
      </w:pPr>
      <w:r>
        <w:rPr>
          <w:sz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E974DD">
      <w:pPr>
        <w:ind w:firstLine="540"/>
        <w:jc w:val="both"/>
      </w:pPr>
      <w:r>
        <w:rPr>
          <w:sz w:val="28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</w:t>
      </w:r>
      <w:r>
        <w:rPr>
          <w:sz w:val="28"/>
        </w:rPr>
        <w:t>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E974DD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E974DD">
      <w:pPr>
        <w:ind w:firstLine="540"/>
        <w:jc w:val="both"/>
      </w:pPr>
      <w:r>
        <w:rPr>
          <w:sz w:val="28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E974DD">
      <w:pPr>
        <w:ind w:firstLine="540"/>
        <w:jc w:val="both"/>
      </w:pPr>
      <w:r>
        <w:rPr>
          <w:sz w:val="28"/>
        </w:rPr>
        <w:t>Как усматривается из материалов дела, вина Ахмедова Х.С.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E974DD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РК- 375937 от 16 февраля 2021 г.;</w:t>
      </w:r>
    </w:p>
    <w:p w:rsidR="00E974DD">
      <w:pPr>
        <w:ind w:firstLine="708"/>
        <w:jc w:val="both"/>
      </w:pPr>
      <w:r>
        <w:rPr>
          <w:sz w:val="28"/>
        </w:rPr>
        <w:t>- сообщением ГБУЗ РК «Крымский научно-практический центр наркологии» от 15 февраля 2021 г.;</w:t>
      </w:r>
    </w:p>
    <w:p w:rsidR="00E974DD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05 октября 2020 г. о привлечении Ахмедова Х.С. к административной ответственности за совершение административного правонарушения по ч. 1 ст. 6.8 КоАП РФ, вступившим в законную силу 16 октября 2020 г.</w:t>
      </w:r>
    </w:p>
    <w:p w:rsidR="00E974DD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974DD">
      <w:pPr>
        <w:ind w:firstLine="709"/>
        <w:jc w:val="both"/>
      </w:pPr>
      <w:r>
        <w:rPr>
          <w:sz w:val="28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Ахмедовым Х.С.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в связи с чем, </w:t>
      </w:r>
      <w:r>
        <w:rPr>
          <w:sz w:val="28"/>
        </w:rPr>
        <w:t>мировой судья находит, что вина Ахмедова Х.С. в совершении административного правонарушения, предусмотренного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E974D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974D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Ахмедова Х.С.,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правонарушений, посягающих на здоровья населения, наличие обстоятельства, смягчающего административную ответственность – раскаяние в содеянном, суд пришел к выводу о необходимости назначить ему административное наказание в виде административного ареста с целью предупреждения совершения новых правонарушений как самим правонарушителем</w:t>
      </w:r>
      <w:r>
        <w:rPr>
          <w:sz w:val="28"/>
        </w:rPr>
        <w:t>, так и другими лицами.</w:t>
      </w:r>
    </w:p>
    <w:p w:rsidR="00E974DD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</w:t>
      </w:r>
    </w:p>
    <w:p w:rsidR="00E974DD">
      <w:pPr>
        <w:jc w:val="center"/>
      </w:pPr>
      <w:r>
        <w:rPr>
          <w:sz w:val="28"/>
        </w:rPr>
        <w:t>ПОСТАНОВИЛ:</w:t>
      </w:r>
    </w:p>
    <w:p w:rsidR="00E974DD">
      <w:pPr>
        <w:ind w:firstLine="708"/>
        <w:jc w:val="both"/>
      </w:pPr>
      <w:r>
        <w:rPr>
          <w:sz w:val="28"/>
        </w:rPr>
        <w:t xml:space="preserve">Ахмедова </w:t>
      </w:r>
      <w:r>
        <w:rPr>
          <w:sz w:val="28"/>
        </w:rPr>
        <w:t>Хайсера</w:t>
      </w:r>
      <w:r>
        <w:rPr>
          <w:sz w:val="28"/>
        </w:rPr>
        <w:t xml:space="preserve"> </w:t>
      </w:r>
      <w:r>
        <w:rPr>
          <w:sz w:val="28"/>
        </w:rPr>
        <w:t>Серверовича</w:t>
      </w:r>
      <w:r>
        <w:rPr>
          <w:sz w:val="28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ареста сроком на 5 (пять) суток.</w:t>
      </w:r>
    </w:p>
    <w:p w:rsidR="00E974DD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10 час. 20 мин. 19 февраля 2021 года.</w:t>
      </w:r>
    </w:p>
    <w:p w:rsidR="00E974DD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 </w:t>
      </w:r>
    </w:p>
    <w:p w:rsidR="005868BE">
      <w:pPr>
        <w:jc w:val="both"/>
      </w:pPr>
    </w:p>
    <w:p w:rsidR="00E974DD">
      <w:r>
        <w:rPr>
          <w:sz w:val="28"/>
        </w:rPr>
        <w:t xml:space="preserve">Мировой судья </w:t>
      </w:r>
      <w:r w:rsidR="005868BE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E974D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DD"/>
    <w:rsid w:val="005868BE"/>
    <w:rsid w:val="0088235F"/>
    <w:rsid w:val="00E97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7DBDDF9711CD6EF987E26A033A63DC163E7BA667A0B0557F2C8141F0069D892CF382308CB159I0O0M" TargetMode="External" /><Relationship Id="rId6" Type="http://schemas.openxmlformats.org/officeDocument/2006/relationships/hyperlink" Target="consultantplus://offline/ref=5366FB0E7717B8246590F9FA246BE008851AA42DEA512CF791336198EB3C101D429D6A36AAA54148h0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