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E64B3C" w:rsidRPr="00305CA9" w:rsidP="00305CA9">
      <w:pPr>
        <w:pStyle w:val="Heading1"/>
        <w:spacing w:before="0" w:after="0"/>
        <w:jc w:val="right"/>
        <w:rPr>
          <w:sz w:val="24"/>
          <w:szCs w:val="24"/>
        </w:rPr>
      </w:pPr>
      <w:r w:rsidRPr="00305CA9">
        <w:rPr>
          <w:rFonts w:ascii="Times New Roman" w:hAnsi="Times New Roman" w:cs="Times New Roman"/>
          <w:b w:val="0"/>
          <w:sz w:val="24"/>
          <w:szCs w:val="24"/>
        </w:rPr>
        <w:t xml:space="preserve">Дело № 5-74-91/2019 </w:t>
      </w:r>
    </w:p>
    <w:p w:rsidR="00E64B3C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305CA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05CA9" w:rsidRPr="00305CA9" w:rsidP="00305CA9"/>
    <w:p w:rsidR="00E64B3C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5CA9">
        <w:rPr>
          <w:rFonts w:ascii="Times New Roman" w:hAnsi="Times New Roman" w:cs="Times New Roman"/>
          <w:b w:val="0"/>
          <w:sz w:val="24"/>
          <w:szCs w:val="24"/>
        </w:rPr>
        <w:t xml:space="preserve">28 марта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305CA9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305CA9" w:rsidRPr="00305CA9" w:rsidP="00305CA9"/>
    <w:p w:rsidR="00E64B3C" w:rsidRPr="00305CA9">
      <w:pPr>
        <w:jc w:val="both"/>
      </w:pPr>
      <w:r w:rsidRPr="00305CA9">
        <w:t xml:space="preserve">Мировой судья судебного участка № 74 </w:t>
      </w:r>
      <w:r w:rsidRPr="00305CA9">
        <w:t>Сакского</w:t>
      </w:r>
      <w:r w:rsidRPr="00305CA9">
        <w:t xml:space="preserve"> судебного района (</w:t>
      </w:r>
      <w:r w:rsidRPr="00305CA9">
        <w:t>Сакский</w:t>
      </w:r>
      <w:r w:rsidRPr="00305CA9">
        <w:t xml:space="preserve"> муниципальный район и городской округ Саки) Республики Крым </w:t>
      </w:r>
      <w:r w:rsidRPr="00305CA9">
        <w:t>Смолий</w:t>
      </w:r>
      <w:r w:rsidRPr="00305CA9">
        <w:t xml:space="preserve"> А.М., </w:t>
      </w:r>
    </w:p>
    <w:p w:rsidR="00E64B3C" w:rsidRPr="00305CA9">
      <w:pPr>
        <w:ind w:firstLine="708"/>
        <w:jc w:val="both"/>
      </w:pPr>
      <w:r w:rsidRPr="00305CA9">
        <w:t xml:space="preserve">рассмотрев дело об административном </w:t>
      </w:r>
      <w:r w:rsidRPr="00305CA9">
        <w:t>правонарушении, поступившее из отделения государственной инспекции безопасности дорожного движения Межмуниципального отдела МВД России «</w:t>
      </w:r>
      <w:r w:rsidRPr="00305CA9">
        <w:t>Сакский</w:t>
      </w:r>
      <w:r w:rsidRPr="00305CA9">
        <w:t>», в отношении:</w:t>
      </w:r>
      <w:r w:rsidRPr="00305CA9">
        <w:rPr>
          <w:b/>
        </w:rPr>
        <w:t xml:space="preserve"> </w:t>
      </w:r>
    </w:p>
    <w:p w:rsidR="00E64B3C" w:rsidRPr="00305CA9">
      <w:pPr>
        <w:ind w:left="1701"/>
        <w:jc w:val="both"/>
      </w:pPr>
      <w:r w:rsidRPr="00305CA9">
        <w:t xml:space="preserve">Касьянова Сергея Евгеньевича, </w:t>
      </w:r>
    </w:p>
    <w:p w:rsidR="00E64B3C" w:rsidRPr="00305CA9">
      <w:pPr>
        <w:ind w:left="1701"/>
        <w:jc w:val="both"/>
      </w:pPr>
      <w:r w:rsidRPr="00305CA9">
        <w:t>паспортные данные, гражданина Российской Федерации, холостого, ге</w:t>
      </w:r>
      <w:r w:rsidRPr="00305CA9">
        <w:t xml:space="preserve">нерального директора наименование организации, зарегистрированного и проживающего по адресу: адрес, ранее </w:t>
      </w:r>
      <w:r w:rsidRPr="00305CA9">
        <w:t>привлекавшегося</w:t>
      </w:r>
      <w:r w:rsidRPr="00305CA9">
        <w:t xml:space="preserve"> к административной ответственности, </w:t>
      </w:r>
    </w:p>
    <w:p w:rsidR="00E64B3C" w:rsidRPr="00305CA9">
      <w:pPr>
        <w:jc w:val="both"/>
      </w:pPr>
      <w:r w:rsidRPr="00305CA9">
        <w:t xml:space="preserve">о привлечении его к административной ответственности за правонарушение, предусмотренное частью 5 </w:t>
      </w:r>
      <w:r w:rsidRPr="00305CA9">
        <w:t xml:space="preserve">статьи 12.15 Кодекса Российской Федерации об административных правонарушениях, </w:t>
      </w:r>
    </w:p>
    <w:p w:rsidR="00305CA9">
      <w:pPr>
        <w:jc w:val="center"/>
      </w:pPr>
    </w:p>
    <w:p w:rsidR="00E64B3C" w:rsidRPr="00305CA9">
      <w:pPr>
        <w:jc w:val="center"/>
      </w:pPr>
      <w:r w:rsidRPr="00305CA9">
        <w:t>УСТАНОВИЛ:</w:t>
      </w:r>
    </w:p>
    <w:p w:rsidR="00E64B3C" w:rsidRPr="00305CA9">
      <w:pPr>
        <w:jc w:val="both"/>
      </w:pPr>
      <w:r w:rsidRPr="00305CA9">
        <w:t>Касьянов С.Е., повторно, 02 марта 2019 года в 20 час. 00 мин. на 43 км автомобильной дороги Симферополь - Евпатория, управляя транспортным средством марки «марка авт</w:t>
      </w:r>
      <w:r w:rsidRPr="00305CA9">
        <w:t>омобиля», госуда</w:t>
      </w:r>
      <w:r>
        <w:t>рственный регистрационный знак «номер»</w:t>
      </w:r>
      <w:r w:rsidRPr="00305CA9">
        <w:t>, в нарушение требований пункта 1.3 Правил дорожного движения Российской Федерации, дорожной разметки 1.1 выехал на полосу, предназначенную для встречного движения.</w:t>
      </w:r>
    </w:p>
    <w:p w:rsidR="00E64B3C" w:rsidRPr="00305CA9">
      <w:pPr>
        <w:ind w:firstLine="708"/>
        <w:jc w:val="both"/>
      </w:pPr>
      <w:r w:rsidRPr="00305CA9">
        <w:t>В судебное заседание Касьянов С.Е. яв</w:t>
      </w:r>
      <w:r w:rsidRPr="00305CA9">
        <w:t xml:space="preserve">ился вину не признал и пояснил, что выезд на полосу встречного движения был </w:t>
      </w:r>
      <w:r w:rsidRPr="00305CA9">
        <w:t>совершен</w:t>
      </w:r>
      <w:r w:rsidRPr="00305CA9">
        <w:t xml:space="preserve"> вынуждено, так как он объезжал препятствие в виде легкового автомобиля, который двигался c низкой скорость и практически остановился. </w:t>
      </w:r>
    </w:p>
    <w:p w:rsidR="00E64B3C" w:rsidRPr="00305CA9">
      <w:pPr>
        <w:ind w:firstLine="708"/>
        <w:jc w:val="both"/>
      </w:pPr>
      <w:r w:rsidRPr="00305CA9">
        <w:t xml:space="preserve">Выслушав Касьянова С.Е., исследовав </w:t>
      </w:r>
      <w:r w:rsidRPr="00305CA9">
        <w:t>материалы дела, мировой судья пришел к выводу о наличии в действиях Касьянова С.Е. состава правонарушения, предусмотренного частью 5 статьи 12.15 Кодекса Российской Федерации об административных правонарушениях, исходя из следующего.</w:t>
      </w:r>
    </w:p>
    <w:p w:rsidR="00E64B3C" w:rsidRPr="00305CA9">
      <w:pPr>
        <w:ind w:firstLine="708"/>
        <w:jc w:val="both"/>
      </w:pPr>
      <w:r w:rsidRPr="00305CA9">
        <w:t xml:space="preserve">Согласно протоколу об </w:t>
      </w:r>
      <w:r w:rsidRPr="00305CA9">
        <w:t xml:space="preserve">административном правонарушении 82 АП 024152 от 02 марта 2019 года, он был составлен в отношении Касьянова С.Е. за то, что он 02 марта 2019 года в 20 час. 00 мин. на 43 км автомобильной дороги Симферополь - Евпатория, управляя транспортным средством марки </w:t>
      </w:r>
      <w:r w:rsidRPr="00305CA9">
        <w:t>– «марка автомобиля», госуда</w:t>
      </w:r>
      <w:r>
        <w:t>рственный регистрационный знак «</w:t>
      </w:r>
      <w:r w:rsidRPr="00305CA9">
        <w:t>номер</w:t>
      </w:r>
      <w:r>
        <w:t>»</w:t>
      </w:r>
      <w:r w:rsidRPr="00305CA9">
        <w:t>, осуществил выезд на полосу, предназначенную для встречного движения, при</w:t>
      </w:r>
      <w:r w:rsidRPr="00305CA9">
        <w:t xml:space="preserve"> </w:t>
      </w:r>
      <w:r w:rsidRPr="00305CA9">
        <w:t>совершении</w:t>
      </w:r>
      <w:r w:rsidRPr="00305CA9">
        <w:t xml:space="preserve"> маневра обгона транспортного средства, при этом пересек сплошную линию дорожной разметки 1.1, данное пра</w:t>
      </w:r>
      <w:r w:rsidRPr="00305CA9">
        <w:t>вонарушение совершил повторно.</w:t>
      </w:r>
    </w:p>
    <w:p w:rsidR="00E64B3C" w:rsidRPr="00305CA9">
      <w:pPr>
        <w:ind w:firstLine="708"/>
        <w:jc w:val="both"/>
      </w:pPr>
      <w:r w:rsidRPr="00305CA9">
        <w:t>Обстоятельства выезда Касьяновым С.Е. 02 марта 2019 года в 20 час. 00 мин. на 43 км автомобильной дороги Симферополь - Евпатория в нарушение Правил дорожного движения Российской Федерации на полосу, предназначенную для встреч</w:t>
      </w:r>
      <w:r w:rsidRPr="00305CA9">
        <w:t>ного движения, с пересечением сплошной линии дорожной разметки 1.1., о которых идет речь в протоколе об административном правонарушении, подтверждаются: протоколом об административном правонарушении;</w:t>
      </w:r>
      <w:r w:rsidRPr="00305CA9">
        <w:t xml:space="preserve"> рапортом инспектора ДПС; видеозаписью, просмотренной в с</w:t>
      </w:r>
      <w:r w:rsidRPr="00305CA9">
        <w:t xml:space="preserve">удебном заседании с участием Касьянова С.Е. </w:t>
      </w:r>
    </w:p>
    <w:p w:rsidR="00E64B3C" w:rsidRPr="00305CA9">
      <w:pPr>
        <w:ind w:firstLine="708"/>
        <w:jc w:val="both"/>
      </w:pPr>
      <w:r w:rsidRPr="00305CA9">
        <w:t>Согласно данных</w:t>
      </w:r>
      <w:r w:rsidRPr="00305CA9">
        <w:t xml:space="preserve"> имеющихся в материалах дела Касьянов С.Е. ранее привлекался к ответственности по ч. 4 ст. 12.15 Кодекса Российской Федерации об административных правонарушениях.</w:t>
      </w:r>
    </w:p>
    <w:p w:rsidR="00305CA9" w:rsidP="00305CA9">
      <w:pPr>
        <w:ind w:firstLine="708"/>
        <w:jc w:val="both"/>
      </w:pPr>
      <w:r w:rsidRPr="00305CA9">
        <w:t>Таким образом, Касьянов С.Е., вые</w:t>
      </w:r>
      <w:r w:rsidRPr="00305CA9">
        <w:t>зжая на полосу, предназначенную для встречного движения, нарушил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а также нарушил требования п. 1.</w:t>
      </w:r>
      <w:r w:rsidRPr="00305CA9">
        <w:t>3 ПДД РФ, согласно которому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64B3C" w:rsidRPr="00305CA9" w:rsidP="00305CA9">
      <w:pPr>
        <w:ind w:firstLine="708"/>
        <w:jc w:val="both"/>
      </w:pPr>
      <w:r w:rsidRPr="00305CA9">
        <w:t xml:space="preserve">Довод Касьянова С.Е. о том, что выезд на полосу встречного движения был </w:t>
      </w:r>
      <w:r w:rsidRPr="00305CA9">
        <w:t>совершен</w:t>
      </w:r>
      <w:r w:rsidRPr="00305CA9">
        <w:t xml:space="preserve"> вынуждено, так </w:t>
      </w:r>
      <w:r w:rsidRPr="00305CA9">
        <w:t>как он объезжал препятствие в виде легкового автомобиля, опровергается совокупностью вышеприведенных доказательств, из которых следует, что Касьянов С.Е. в нарушение Правил дорожного движения совершил маневр обгона транспортного средства, движущегося в поп</w:t>
      </w:r>
      <w:r w:rsidRPr="00305CA9">
        <w:t>утном направлении, по полосе проезжей части дороги, предназначенной для встречного движения. Таким образом, рассматриваемый довод ничем объективно не подтвержден, а добытые по настоящему делу доказательства позволяют сделать вывод о том, что осуществленный</w:t>
      </w:r>
      <w:r w:rsidRPr="00305CA9">
        <w:t xml:space="preserve"> Касьяновым С.Е. выезд на полосу дороги, предназначенную для встречного движения, не был обусловлен объездом препятствия.</w:t>
      </w:r>
    </w:p>
    <w:p w:rsidR="00E64B3C" w:rsidRPr="00305CA9">
      <w:pPr>
        <w:ind w:firstLine="708"/>
        <w:jc w:val="both"/>
      </w:pPr>
      <w:r w:rsidRPr="00305CA9">
        <w:t xml:space="preserve">Постановлением мирового судьи судебного участка № 71 </w:t>
      </w:r>
      <w:r w:rsidRPr="00305CA9">
        <w:t>Сакского</w:t>
      </w:r>
      <w:r w:rsidRPr="00305CA9">
        <w:t xml:space="preserve"> судебного района (</w:t>
      </w:r>
      <w:r w:rsidRPr="00305CA9">
        <w:t>Сакский</w:t>
      </w:r>
      <w:r w:rsidRPr="00305CA9">
        <w:t xml:space="preserve"> муниципальный район и городской округ Саки) Ре</w:t>
      </w:r>
      <w:r w:rsidRPr="00305CA9">
        <w:t>спублики Крым от 15 марта 2018 года Касьянов С.Е. привлечен к административной ответственности за совершение административного правонарушения, предусмотренного частью 4 статьи 12.15 Кодекса Российской Федерации об административных правонарушениях и ему наз</w:t>
      </w:r>
      <w:r w:rsidRPr="00305CA9">
        <w:t>начено наказание в виде штрафа в размере 5 000,00 руб., постановление вступило в</w:t>
      </w:r>
      <w:r w:rsidRPr="00305CA9">
        <w:t xml:space="preserve"> законную силу 27 марта 2018 года. </w:t>
      </w:r>
    </w:p>
    <w:p w:rsidR="00E64B3C" w:rsidRPr="00305CA9">
      <w:pPr>
        <w:ind w:firstLine="708"/>
        <w:jc w:val="both"/>
      </w:pPr>
      <w:r w:rsidRPr="00305CA9">
        <w:t xml:space="preserve">Административная ответственность по </w:t>
      </w:r>
      <w:r>
        <w:fldChar w:fldCharType="begin"/>
      </w:r>
      <w:r>
        <w:instrText xml:space="preserve"> HYPERLINK "http://arbitr.garant.ru/" \l "/document/12125267/entry/121505" </w:instrText>
      </w:r>
      <w:r>
        <w:fldChar w:fldCharType="separate"/>
      </w:r>
      <w:r w:rsidRPr="00305CA9">
        <w:t>части 5</w:t>
      </w:r>
      <w:r w:rsidRPr="00305CA9">
        <w:rPr>
          <w:i/>
        </w:rPr>
        <w:t xml:space="preserve"> </w:t>
      </w:r>
      <w:r w:rsidRPr="00305CA9">
        <w:t>статьи 12</w:t>
      </w:r>
      <w:r w:rsidRPr="00305CA9">
        <w:rPr>
          <w:i/>
        </w:rPr>
        <w:t>.</w:t>
      </w:r>
      <w:r w:rsidRPr="00305CA9">
        <w:t>15</w:t>
      </w:r>
      <w:r>
        <w:fldChar w:fldCharType="end"/>
      </w:r>
      <w:r w:rsidRPr="00305CA9">
        <w:t xml:space="preserve"> Кодек</w:t>
      </w:r>
      <w:r w:rsidRPr="00305CA9">
        <w:t xml:space="preserve">са Российской Федерации об административных правонарушениях наступает за повторное совершение административного правонарушение, предусмотренного частью четвертой настоящей статьи. </w:t>
      </w:r>
    </w:p>
    <w:p w:rsidR="00E64B3C" w:rsidRPr="00305CA9">
      <w:pPr>
        <w:ind w:firstLine="708"/>
        <w:jc w:val="both"/>
      </w:pPr>
      <w:r>
        <w:fldChar w:fldCharType="begin"/>
      </w:r>
      <w:r>
        <w:instrText xml:space="preserve"> HYPERLINK "http://arbitr.garant.ru/" \l "/document/12125267/entry/121504" </w:instrText>
      </w:r>
      <w:r>
        <w:fldChar w:fldCharType="separate"/>
      </w:r>
      <w:r w:rsidRPr="00305CA9">
        <w:t>Частью четвертой статьи 12.15</w:t>
      </w:r>
      <w:r>
        <w:fldChar w:fldCharType="end"/>
      </w:r>
      <w:r w:rsidRPr="00305CA9"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 w:rsidRPr="00305CA9">
        <w:t xml:space="preserve">Правил дорожного </w:t>
      </w:r>
      <w:r w:rsidRPr="00305CA9">
        <w:t>движения</w:t>
      </w:r>
      <w:r>
        <w:fldChar w:fldCharType="end"/>
      </w:r>
      <w:r w:rsidRPr="00305CA9">
        <w:t xml:space="preserve">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E64B3C" w:rsidRPr="00305CA9">
      <w:pPr>
        <w:ind w:firstLine="708"/>
        <w:jc w:val="both"/>
      </w:pPr>
      <w:r w:rsidRPr="00305CA9">
        <w:t xml:space="preserve">В силу </w:t>
      </w:r>
      <w:r>
        <w:fldChar w:fldCharType="begin"/>
      </w:r>
      <w:r>
        <w:instrText xml:space="preserve"> HYPERLINK "http://arbitr.garant.ru/" \l "/document/12125267/entry/46" </w:instrText>
      </w:r>
      <w:r>
        <w:fldChar w:fldCharType="separate"/>
      </w:r>
      <w:r w:rsidRPr="00305CA9">
        <w:t>статьи 4.6</w:t>
      </w:r>
      <w:r>
        <w:fldChar w:fldCharType="end"/>
      </w:r>
      <w:r w:rsidRPr="00305CA9">
        <w:t xml:space="preserve">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</w:t>
      </w:r>
      <w:r w:rsidRPr="00305CA9">
        <w:t>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E64B3C" w:rsidRPr="00305CA9">
      <w:pPr>
        <w:ind w:firstLine="708"/>
        <w:jc w:val="both"/>
      </w:pPr>
      <w:r w:rsidRPr="00305CA9">
        <w:t xml:space="preserve">В соответствии с </w:t>
      </w:r>
      <w:r>
        <w:fldChar w:fldCharType="begin"/>
      </w:r>
      <w:r>
        <w:instrText xml:space="preserve"> HYPERLINK "http://arbitr.garant.ru/" \l "/document/1305770/entry/200013" </w:instrText>
      </w:r>
      <w:r>
        <w:fldChar w:fldCharType="separate"/>
      </w:r>
      <w:r w:rsidRPr="00305CA9">
        <w:t>пунктом 1.3</w:t>
      </w:r>
      <w:r>
        <w:fldChar w:fldCharType="end"/>
      </w:r>
      <w:r w:rsidRPr="00305CA9">
        <w:t xml:space="preserve"> Правил дорожного дви</w:t>
      </w:r>
      <w:r w:rsidRPr="00305CA9">
        <w:t>жения Российской Федерации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</w:t>
      </w:r>
      <w:r w:rsidRPr="00305CA9">
        <w:t>егулирующих дорожное движение установленными сигналами.</w:t>
      </w:r>
    </w:p>
    <w:p w:rsidR="00E64B3C" w:rsidRPr="00305CA9">
      <w:pPr>
        <w:ind w:firstLine="708"/>
        <w:jc w:val="both"/>
      </w:pPr>
      <w:r w:rsidRPr="00305CA9">
        <w:t xml:space="preserve">Согласно Приложению 2 к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 w:rsidRPr="00305CA9">
        <w:t>Правилам дорожного движения</w:t>
      </w:r>
      <w:r>
        <w:fldChar w:fldCharType="end"/>
      </w:r>
      <w:r w:rsidRPr="00305CA9">
        <w:t xml:space="preserve"> горизонтальная разметка 1.1 разделяет транспортные потоки противоположных </w:t>
      </w:r>
      <w:r w:rsidRPr="00305CA9">
        <w:t>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E64B3C" w:rsidRPr="00305CA9">
      <w:pPr>
        <w:ind w:firstLine="708"/>
        <w:jc w:val="both"/>
      </w:pPr>
      <w:r w:rsidRPr="00305CA9">
        <w:t xml:space="preserve">Согласно </w:t>
      </w:r>
      <w:r>
        <w:fldChar w:fldCharType="begin"/>
      </w:r>
      <w:r>
        <w:instrText xml:space="preserve"> HYPERLINK "http://arbitr.garant.ru/services/arbitr/link/12150217" \t "_blank" </w:instrText>
      </w:r>
      <w:r>
        <w:fldChar w:fldCharType="separate"/>
      </w:r>
      <w:r w:rsidRPr="00305CA9">
        <w:t>пункту 8</w:t>
      </w:r>
      <w:r>
        <w:fldChar w:fldCharType="end"/>
      </w:r>
      <w:r w:rsidRPr="00305CA9">
        <w:t xml:space="preserve"> Постановления Пленума Верховного Суда Российской Федерации от 24 октября 2006 года N 18 "О некоторых вопросах, возникающих у судов при применении Особенной части </w:t>
      </w:r>
      <w:r>
        <w:fldChar w:fldCharType="begin"/>
      </w:r>
      <w:r>
        <w:instrText xml:space="preserve"> HYPERLINK "http://arbitr.garant.ru/" \l "/document/12125267/entry/0" </w:instrText>
      </w:r>
      <w:r>
        <w:fldChar w:fldCharType="separate"/>
      </w:r>
      <w:r w:rsidRPr="00305CA9">
        <w:t>Кодекса Российской Федерации об административных правонарушениях</w:t>
      </w:r>
      <w:r>
        <w:fldChar w:fldCharType="end"/>
      </w:r>
      <w:r w:rsidRPr="00305CA9">
        <w:t xml:space="preserve">" по </w:t>
      </w:r>
      <w:r>
        <w:fldChar w:fldCharType="begin"/>
      </w:r>
      <w:r>
        <w:instrText xml:space="preserve"> HYPERLINK "http://arbitr.garant.ru/" \l "/document/12125267/entry/121504" </w:instrText>
      </w:r>
      <w:r>
        <w:fldChar w:fldCharType="separate"/>
      </w:r>
      <w:r w:rsidRPr="00305CA9">
        <w:t>ч. 4 ст. 12.15</w:t>
      </w:r>
      <w:r>
        <w:fldChar w:fldCharType="end"/>
      </w:r>
      <w:r w:rsidRPr="00305CA9">
        <w:t xml:space="preserve"> Кодекса РФ об административных правонарушениях необходимо квалифицировать п</w:t>
      </w:r>
      <w:r w:rsidRPr="00305CA9">
        <w:t xml:space="preserve">рямо запрещенные </w:t>
      </w:r>
      <w:r>
        <w:fldChar w:fldCharType="begin"/>
      </w:r>
      <w:r>
        <w:instrText xml:space="preserve"> HYPERLINK "http://arbitr.garant.ru/" \l "/document/1305770/entry/0" </w:instrText>
      </w:r>
      <w:r>
        <w:fldChar w:fldCharType="separate"/>
      </w:r>
      <w:r w:rsidRPr="00305CA9">
        <w:t>ПДД РФ</w:t>
      </w:r>
      <w:r>
        <w:fldChar w:fldCharType="end"/>
      </w:r>
      <w:r w:rsidRPr="00305CA9">
        <w:t xml:space="preserve"> действия, которые связаны с выездом на </w:t>
      </w:r>
      <w:r w:rsidRPr="00305CA9">
        <w:t>сторону проезжей части дороги, предназначенной для</w:t>
      </w:r>
      <w:r w:rsidRPr="00305CA9">
        <w:t xml:space="preserve"> встречного движения, в том числе в случае нарушения водителем требован</w:t>
      </w:r>
      <w:r w:rsidRPr="00305CA9">
        <w:t>ий дорожных знаков или разметки.</w:t>
      </w:r>
    </w:p>
    <w:p w:rsidR="00E64B3C" w:rsidRPr="00305CA9">
      <w:pPr>
        <w:ind w:firstLine="708"/>
        <w:jc w:val="both"/>
      </w:pPr>
      <w:r w:rsidRPr="00305CA9">
        <w:t>При таких обстоятельствах в действиях Касьянова С.Е. имеется состав правонарушения, предусмотренного частью 5 статьи 12.15 Кодекса Российской Федерации об административных правонарушениях, а именно повторное совершение адми</w:t>
      </w:r>
      <w:r w:rsidRPr="00305CA9">
        <w:t>нистративного нарушения, предусмотренного частью 4 статьи 12.15 Кодекса Российской Федерации об административных правонарушениях.</w:t>
      </w:r>
    </w:p>
    <w:p w:rsidR="00E64B3C" w:rsidRPr="00305CA9">
      <w:pPr>
        <w:ind w:firstLine="708"/>
        <w:jc w:val="both"/>
      </w:pPr>
      <w:r w:rsidRPr="00305CA9">
        <w:t>Как усматривается из материалов дела, Касьянов С.Е. в установленном законом порядке получал специальное право управления транс</w:t>
      </w:r>
      <w:r w:rsidRPr="00305CA9">
        <w:t xml:space="preserve">портными средствами и ему "год" выдано водительское удостоверение "номер" кат. «...». </w:t>
      </w:r>
    </w:p>
    <w:p w:rsidR="00E64B3C" w:rsidRPr="00305CA9">
      <w:pPr>
        <w:ind w:firstLine="708"/>
        <w:jc w:val="both"/>
      </w:pPr>
      <w:r w:rsidRPr="00305CA9">
        <w:t>Согласно ст. 4.1 ч. 2 КоАП РФ, при назначении административного наказания суд учитывает характер совершенного административного правонарушения, личность виновного, его и</w:t>
      </w:r>
      <w:r w:rsidRPr="00305CA9">
        <w:t>мущественное положение, обстоятельства, смягчающие и отягчающие административную ответственность.</w:t>
      </w:r>
    </w:p>
    <w:p w:rsidR="00E64B3C" w:rsidRPr="00305CA9">
      <w:pPr>
        <w:ind w:firstLine="708"/>
        <w:jc w:val="both"/>
      </w:pPr>
      <w:r w:rsidRPr="00305CA9">
        <w:t>Принимая во внимание характер совершенного административного правонарушения, принимая во внимание данные о личности Касьянова С.Е., который согласно представл</w:t>
      </w:r>
      <w:r w:rsidRPr="00305CA9">
        <w:t>енным материалам ранее привлекался к административной ответственности за совершение аналогичного правонарушения, суд пришел к выводу о необходимости назначить ему административное наказание, предусмотренное частью 5 статьи 12.15 Кодекса Российской Федераци</w:t>
      </w:r>
      <w:r w:rsidRPr="00305CA9">
        <w:t>и об административных правонарушениях.</w:t>
      </w:r>
    </w:p>
    <w:p w:rsidR="00E64B3C" w:rsidRPr="00305CA9">
      <w:pPr>
        <w:ind w:firstLine="708"/>
        <w:jc w:val="both"/>
      </w:pPr>
      <w:r w:rsidRPr="00305CA9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305CA9">
      <w:pPr>
        <w:jc w:val="center"/>
      </w:pPr>
    </w:p>
    <w:p w:rsidR="00E64B3C" w:rsidRPr="00305CA9">
      <w:pPr>
        <w:jc w:val="center"/>
      </w:pPr>
      <w:r w:rsidRPr="00305CA9">
        <w:t>ПОСТАНОВИЛ:</w:t>
      </w:r>
    </w:p>
    <w:p w:rsidR="00E64B3C" w:rsidRPr="00305CA9">
      <w:pPr>
        <w:ind w:firstLine="708"/>
        <w:jc w:val="both"/>
      </w:pPr>
      <w:r w:rsidRPr="00305CA9">
        <w:t>Касьянова Сергея Евгеньевича признать виновным в совершении ад</w:t>
      </w:r>
      <w:r w:rsidRPr="00305CA9">
        <w:t>министративного правонарушения, предусмотренного частью 5 статьи 12.15 Кодекса Российской Федерации об административных правонарушениях, и назначить ему административное наказание в виде лишения права управления транспортными средствами на срок 1 (один) го</w:t>
      </w:r>
      <w:r w:rsidRPr="00305CA9">
        <w:t>д.</w:t>
      </w:r>
    </w:p>
    <w:p w:rsidR="00E64B3C" w:rsidRPr="00305CA9">
      <w:pPr>
        <w:ind w:firstLine="708"/>
        <w:jc w:val="both"/>
      </w:pPr>
      <w:r w:rsidRPr="00305CA9">
        <w:t>В соответствии со статьей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</w:t>
      </w:r>
      <w:r w:rsidRPr="00305CA9">
        <w:t>оответствующего специального права.</w:t>
      </w:r>
    </w:p>
    <w:p w:rsidR="00E64B3C" w:rsidRPr="00305CA9">
      <w:pPr>
        <w:ind w:firstLine="720"/>
        <w:jc w:val="both"/>
      </w:pPr>
      <w:r w:rsidRPr="00305CA9"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</w:t>
      </w:r>
      <w:r w:rsidRPr="00305CA9">
        <w:t>менты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E64B3C" w:rsidRPr="00305CA9">
      <w:pPr>
        <w:ind w:firstLine="720"/>
        <w:jc w:val="both"/>
      </w:pPr>
      <w:r w:rsidRPr="00305CA9">
        <w:t>В случае уклонения лица, лишенного специального права, от сдачи соответствующего удостоверения (специал</w:t>
      </w:r>
      <w:r w:rsidRPr="00305CA9">
        <w:t>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 до</w:t>
      </w:r>
      <w:r w:rsidRPr="00305CA9"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E64B3C">
      <w:pPr>
        <w:ind w:firstLine="720"/>
        <w:jc w:val="both"/>
      </w:pPr>
      <w:r w:rsidRPr="00305CA9"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05CA9">
        <w:t>Сакский</w:t>
      </w:r>
      <w:r w:rsidRPr="00305CA9">
        <w:t xml:space="preserve"> рай</w:t>
      </w:r>
      <w:r w:rsidRPr="00305CA9">
        <w:t>онный суд Республики Крым через мирового судью.</w:t>
      </w:r>
    </w:p>
    <w:p w:rsidR="00305CA9">
      <w:pPr>
        <w:ind w:firstLine="720"/>
        <w:jc w:val="both"/>
      </w:pPr>
    </w:p>
    <w:p w:rsidR="00305CA9" w:rsidRPr="00305CA9">
      <w:pPr>
        <w:ind w:firstLine="720"/>
        <w:jc w:val="both"/>
      </w:pPr>
    </w:p>
    <w:p w:rsidR="00E64B3C" w:rsidRPr="00305CA9" w:rsidP="00305CA9">
      <w:pPr>
        <w:jc w:val="both"/>
      </w:pPr>
      <w:r w:rsidRPr="00305CA9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305CA9">
        <w:t xml:space="preserve">А.М. </w:t>
      </w:r>
      <w:r w:rsidRPr="00305CA9">
        <w:t>Смолий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3C"/>
    <w:rsid w:val="00305CA9"/>
    <w:rsid w:val="00E64B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