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81461" w:rsidRPr="00A77FCF">
      <w:pPr>
        <w:jc w:val="right"/>
      </w:pPr>
      <w:r w:rsidRPr="00A77FCF">
        <w:t>Дело № 5-74-134/2020</w:t>
      </w:r>
    </w:p>
    <w:p w:rsidR="00A77FCF">
      <w:pPr>
        <w:jc w:val="center"/>
        <w:rPr>
          <w:b/>
        </w:rPr>
      </w:pPr>
    </w:p>
    <w:p w:rsidR="00481461">
      <w:pPr>
        <w:jc w:val="center"/>
        <w:rPr>
          <w:b/>
        </w:rPr>
      </w:pPr>
      <w:r w:rsidRPr="00A77FCF">
        <w:rPr>
          <w:b/>
        </w:rPr>
        <w:t>ПОСТАНОВЛЕНИЕ</w:t>
      </w:r>
    </w:p>
    <w:p w:rsidR="00A77FCF" w:rsidRPr="00A77FCF">
      <w:pPr>
        <w:jc w:val="center"/>
      </w:pPr>
    </w:p>
    <w:tbl>
      <w:tblPr>
        <w:tblW w:w="9747" w:type="dxa"/>
        <w:tblCellMar>
          <w:left w:w="0" w:type="dxa"/>
          <w:right w:w="0" w:type="dxa"/>
        </w:tblCellMar>
        <w:tblLook w:val="0000"/>
      </w:tblPr>
      <w:tblGrid>
        <w:gridCol w:w="9747"/>
      </w:tblGrid>
      <w:tr w:rsidTr="00A77FCF">
        <w:tblPrEx>
          <w:tblW w:w="9747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A77FCF">
            <w:pPr>
              <w:ind w:right="175"/>
            </w:pPr>
            <w:r w:rsidRPr="00A77FCF">
              <w:t xml:space="preserve">30 апреля 2020 года </w:t>
            </w:r>
            <w:r>
              <w:t xml:space="preserve">                                                                                                            </w:t>
            </w:r>
            <w:r w:rsidRPr="00A77FCF">
              <w:t>г. Саки</w:t>
            </w:r>
          </w:p>
          <w:p w:rsidR="00A77FCF" w:rsidRPr="00A77FCF">
            <w:pPr>
              <w:ind w:right="175"/>
            </w:pPr>
          </w:p>
        </w:tc>
      </w:tr>
    </w:tbl>
    <w:p w:rsidR="00481461" w:rsidRPr="00A77FCF">
      <w:pPr>
        <w:ind w:firstLine="708"/>
        <w:jc w:val="both"/>
      </w:pPr>
      <w:r w:rsidRPr="00A77FCF">
        <w:t xml:space="preserve">Исполняющий обязанности мирового судьи судебного участка № 74 </w:t>
      </w:r>
      <w:r w:rsidRPr="00A77FCF">
        <w:t>Сакского</w:t>
      </w:r>
      <w:r w:rsidRPr="00A77FCF">
        <w:t xml:space="preserve"> судебного района (</w:t>
      </w:r>
      <w:r w:rsidRPr="00A77FCF">
        <w:t>Сакский</w:t>
      </w:r>
      <w:r w:rsidRPr="00A77FCF">
        <w:t xml:space="preserve"> муниципальный район и городской округ Саки) Республики Крым мировой судья судебного участка № 73 </w:t>
      </w:r>
      <w:r w:rsidRPr="00A77FCF">
        <w:t>Сакского</w:t>
      </w:r>
      <w:r w:rsidRPr="00A77FCF">
        <w:t xml:space="preserve"> судебного района (</w:t>
      </w:r>
      <w:r w:rsidRPr="00A77FCF">
        <w:t>Сакский</w:t>
      </w:r>
      <w:r w:rsidRPr="00A77FCF">
        <w:t xml:space="preserve"> муниципальный район и городской округ Саки) Республики Крым Васильев В.А., рассмотрев дело об административном правонарушен</w:t>
      </w:r>
      <w:r w:rsidRPr="00A77FCF">
        <w:t>ии, поступившее из Отделения полиции № 4 Управления МВД России по г. Ялте, в отношении:</w:t>
      </w:r>
    </w:p>
    <w:p w:rsidR="00481461" w:rsidRPr="00A77FCF">
      <w:pPr>
        <w:ind w:left="1276"/>
        <w:jc w:val="both"/>
      </w:pPr>
      <w:r w:rsidRPr="00A77FCF">
        <w:t>Петрюка</w:t>
      </w:r>
      <w:r w:rsidRPr="00A77FCF">
        <w:t xml:space="preserve"> Дмитрия Васильевича, </w:t>
      </w:r>
    </w:p>
    <w:p w:rsidR="00481461" w:rsidRPr="00A77FCF">
      <w:pPr>
        <w:ind w:left="1276"/>
        <w:jc w:val="both"/>
      </w:pPr>
      <w:r w:rsidRPr="00A77FCF">
        <w:t xml:space="preserve">паспортные данные, гражданина Российской Федерации, женатого, неработающего, зарегистрированного и проживающего по адресу: адрес, ранее </w:t>
      </w:r>
      <w:r w:rsidRPr="00A77FCF">
        <w:t>пр</w:t>
      </w:r>
      <w:r w:rsidRPr="00A77FCF">
        <w:t>ивлекавшегося</w:t>
      </w:r>
      <w:r w:rsidRPr="00A77FCF">
        <w:t xml:space="preserve"> к административной ответственности, </w:t>
      </w:r>
    </w:p>
    <w:p w:rsidR="00481461" w:rsidRPr="00A77FCF">
      <w:pPr>
        <w:jc w:val="both"/>
      </w:pPr>
      <w:r w:rsidRPr="00A77FCF">
        <w:t xml:space="preserve">о привлечении его к административной 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481461" w:rsidRPr="00A77FCF">
      <w:pPr>
        <w:jc w:val="center"/>
      </w:pPr>
      <w:r w:rsidRPr="00A77FCF">
        <w:rPr>
          <w:spacing w:val="50"/>
        </w:rPr>
        <w:t>УСТАНОВИЛ:</w:t>
      </w:r>
    </w:p>
    <w:p w:rsidR="00481461" w:rsidRPr="00A77FCF">
      <w:pPr>
        <w:jc w:val="both"/>
      </w:pPr>
      <w:r w:rsidRPr="00A77FCF">
        <w:t>на основании постановлени</w:t>
      </w:r>
      <w:r w:rsidRPr="00A77FCF">
        <w:t xml:space="preserve">я мирового судьи судебного участка № 99 Ялтинского судебного района (городской округ Ялта) Республики Крым от 20 декабря 2018 года </w:t>
      </w:r>
      <w:r w:rsidRPr="00A77FCF">
        <w:t>Петрюк</w:t>
      </w:r>
      <w:r w:rsidRPr="00A77FCF">
        <w:t xml:space="preserve"> Д.В. привлечен к административной ответственности по ч. 1 ст. 6.9 КоАП РФ с назначением ему наказания в виде администр</w:t>
      </w:r>
      <w:r w:rsidRPr="00A77FCF">
        <w:t>ативного ареста на срок 4 суток, также судом на него возложена обязанность пройти диагностику и профилактические мероприятия, в связи</w:t>
      </w:r>
      <w:r w:rsidRPr="00A77FCF">
        <w:t xml:space="preserve"> с потреблением наркотических средств, в психоневрологическом отделении ГБУЗ РК «Ялтинская городская больница № 2» в течени</w:t>
      </w:r>
      <w:r w:rsidRPr="00A77FCF">
        <w:t xml:space="preserve">е 60 дней со дня вступления постановления в законную силу. Однако, в установленный судебным постановлением срок, </w:t>
      </w:r>
      <w:r w:rsidRPr="00A77FCF">
        <w:t>Петрюк</w:t>
      </w:r>
      <w:r w:rsidRPr="00A77FCF">
        <w:t xml:space="preserve"> Д.В. уклонился от исполнения обязанности, возложенной на него судом, тем самым совершил административное правонарушение, административна</w:t>
      </w:r>
      <w:r w:rsidRPr="00A77FCF">
        <w:t xml:space="preserve">я ответственность за совершение которого предусмотрена статьей </w:t>
      </w:r>
      <w:hyperlink r:id="rId4" w:tgtFrame="_blank" w:history="1">
        <w:r w:rsidRPr="00A77FCF">
          <w:t xml:space="preserve">6.9.1 КоАП </w:t>
        </w:r>
      </w:hyperlink>
      <w:r w:rsidRPr="00A77FCF">
        <w:t>РФ.</w:t>
      </w:r>
    </w:p>
    <w:p w:rsidR="00481461" w:rsidRPr="00A77FCF">
      <w:pPr>
        <w:ind w:firstLine="708"/>
        <w:jc w:val="both"/>
      </w:pPr>
      <w:r w:rsidRPr="00A77FCF">
        <w:t xml:space="preserve">В судебное заседание </w:t>
      </w:r>
      <w:r w:rsidRPr="00A77FCF">
        <w:t>Петрюк</w:t>
      </w:r>
      <w:r w:rsidRPr="00A77FCF">
        <w:t xml:space="preserve"> Д.В. не явился, о дате и месте рассмотрения де</w:t>
      </w:r>
      <w:r w:rsidRPr="00A77FCF">
        <w:t xml:space="preserve">ла извещен надлежащим образом. 30 апреля 2020 г. </w:t>
      </w:r>
      <w:r w:rsidRPr="00A77FCF">
        <w:t>Петрюк</w:t>
      </w:r>
      <w:r w:rsidRPr="00A77FCF">
        <w:t xml:space="preserve"> Д.В. направил в судебный участок телефонограмму, содержащую ходатайство о рассмотрении дела в его отсутствие, вину признал. </w:t>
      </w:r>
    </w:p>
    <w:p w:rsidR="00481461" w:rsidRPr="00A77FCF">
      <w:pPr>
        <w:ind w:firstLine="708"/>
        <w:jc w:val="both"/>
      </w:pPr>
      <w:r w:rsidRPr="00A77FCF">
        <w:t xml:space="preserve">Как указал Пленум Верховного Суда Российской Федерации в </w:t>
      </w:r>
      <w:hyperlink r:id="rId5" w:history="1">
        <w:r w:rsidRPr="00A77FCF">
          <w:t>постановлении</w:t>
        </w:r>
      </w:hyperlink>
      <w:r w:rsidRPr="00A77FCF">
        <w:t xml:space="preserve"> от 27 декабря 2007 года N 52 "О сроках рассмотрения судами Российской Федерации уголовных, гражданских дел и дел об адм</w:t>
      </w:r>
      <w:r w:rsidRPr="00A77FCF">
        <w:t xml:space="preserve">инистративных правонарушениях", исходя из положений </w:t>
      </w:r>
      <w:hyperlink r:id="rId6" w:history="1">
        <w:r w:rsidRPr="00A77FCF">
          <w:t>частей 2</w:t>
        </w:r>
      </w:hyperlink>
      <w:r w:rsidRPr="00A77FCF">
        <w:t xml:space="preserve"> и </w:t>
      </w:r>
      <w:hyperlink r:id="rId7" w:history="1">
        <w:r w:rsidRPr="00A77FCF">
          <w:t>3 статьи 25.1</w:t>
        </w:r>
      </w:hyperlink>
      <w:r w:rsidRPr="00A77FCF">
        <w:t xml:space="preserve"> Кодекса Российской Федерации об административных правонарушениях судья вправе рассмотреть дело об администрат</w:t>
      </w:r>
      <w:r w:rsidRPr="00A77FCF">
        <w:t>ивном правонарушении в отсутствие указанного лица при соблюдении следующих условий</w:t>
      </w:r>
      <w:r w:rsidRPr="00A77FCF">
        <w:t>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</w:t>
      </w:r>
      <w:r w:rsidRPr="00A77FCF">
        <w:t xml:space="preserve">собом и при фиксации факта отправки и доставки СМС-извещения адресату; </w:t>
      </w:r>
      <w:r w:rsidRPr="00A77FCF">
        <w:t>по данному делу присутствие лица, в отношении которого ведется производство по делу, не является обязательным и не было признано судом обязательным (</w:t>
      </w:r>
      <w:hyperlink r:id="rId7" w:history="1">
        <w:r w:rsidRPr="00A77FCF">
          <w:t>часть 3 статьи 25.1</w:t>
        </w:r>
      </w:hyperlink>
      <w:r w:rsidRPr="00A77FCF">
        <w:t xml:space="preserve"> Кодекса Российской Федерации об административных правонарушениях); этим лицом не заявлено ходатайство об отло</w:t>
      </w:r>
      <w:r w:rsidRPr="00A77FCF">
        <w:t>жении рассмотрения дела либо такое ходатайство оставлено без удовлетворения (</w:t>
      </w:r>
      <w:hyperlink r:id="rId8" w:history="1">
        <w:r w:rsidRPr="00A77FCF">
          <w:t>абзац второй пункта</w:t>
        </w:r>
        <w:r w:rsidRPr="00A77FCF">
          <w:t xml:space="preserve"> 14</w:t>
        </w:r>
      </w:hyperlink>
      <w:r w:rsidRPr="00A77FCF">
        <w:t xml:space="preserve"> постановления).</w:t>
      </w:r>
    </w:p>
    <w:p w:rsidR="00481461" w:rsidRPr="00A77FCF">
      <w:pPr>
        <w:ind w:firstLine="708"/>
        <w:jc w:val="both"/>
      </w:pPr>
      <w:r w:rsidRPr="00A77FCF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481461" w:rsidRPr="00A77FCF">
      <w:pPr>
        <w:ind w:firstLine="708"/>
        <w:jc w:val="both"/>
      </w:pPr>
      <w:r w:rsidRPr="00A77FCF">
        <w:t>Исследовав материалы дела, мировой судья пришел к выво</w:t>
      </w:r>
      <w:r w:rsidRPr="00A77FCF">
        <w:t xml:space="preserve">ду о наличии в действиях </w:t>
      </w:r>
      <w:r w:rsidRPr="00A77FCF">
        <w:t>Петрюка</w:t>
      </w:r>
      <w:r w:rsidRPr="00A77FCF">
        <w:t xml:space="preserve"> Д.В. состава правонарушения, предусмотренного ст. 6.9.1 КоАП РФ, исходя из следующего.</w:t>
      </w:r>
    </w:p>
    <w:p w:rsidR="00481461" w:rsidRPr="00A77FCF">
      <w:pPr>
        <w:ind w:firstLine="708"/>
        <w:jc w:val="both"/>
      </w:pPr>
      <w:r w:rsidRPr="00A77FCF">
        <w:t>Статьей ст. 6.9.1 КоАП РФ предусмотрена административная ответственность за уклонение от прохождения лечения от наркомании или медицинск</w:t>
      </w:r>
      <w:r w:rsidRPr="00A77FCF">
        <w:t xml:space="preserve">ой и (или) социальной реабилитации лицом, освобожденным от административной ответственности в соответствии с </w:t>
      </w:r>
      <w:hyperlink r:id="rId9" w:history="1">
        <w:r w:rsidRPr="00A77FCF">
          <w:t>примечанием к статье 6.</w:t>
        </w:r>
        <w:r w:rsidRPr="00A77FCF">
          <w:t>9</w:t>
        </w:r>
      </w:hyperlink>
      <w:r w:rsidRPr="00A77FCF"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A77FCF">
        <w:t xml:space="preserve">, профилактические </w:t>
      </w:r>
      <w:r w:rsidRPr="00A77FCF">
        <w:t xml:space="preserve"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77FCF">
        <w:t>психоактивных</w:t>
      </w:r>
      <w:r w:rsidRPr="00A77FCF">
        <w:t xml:space="preserve"> веществ.</w:t>
      </w:r>
    </w:p>
    <w:p w:rsidR="00481461" w:rsidRPr="00A77FCF">
      <w:pPr>
        <w:ind w:firstLine="540"/>
        <w:jc w:val="both"/>
      </w:pPr>
      <w:r w:rsidRPr="00A77FCF">
        <w:t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</w:t>
      </w:r>
      <w:r w:rsidRPr="00A77FCF">
        <w:t xml:space="preserve">пных веществ без назначения врача либо новых потенциально опасных </w:t>
      </w:r>
      <w:r w:rsidRPr="00A77FCF">
        <w:t>психоактивных</w:t>
      </w:r>
      <w:r w:rsidRPr="00A77FCF"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</w:t>
      </w:r>
      <w:r w:rsidRPr="00A77FCF">
        <w:t xml:space="preserve"> предписания лечащего врача</w:t>
      </w:r>
      <w:r w:rsidRPr="00A77FCF">
        <w:t>.</w:t>
      </w:r>
    </w:p>
    <w:p w:rsidR="00481461" w:rsidRPr="00A77FCF">
      <w:pPr>
        <w:ind w:firstLine="540"/>
        <w:jc w:val="both"/>
      </w:pPr>
      <w:r w:rsidRPr="00A77FCF"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hyperlink r:id="rId10" w:history="1">
        <w:r w:rsidRPr="00A77FCF">
          <w:t>оказание</w:t>
        </w:r>
      </w:hyperlink>
      <w:r w:rsidRPr="00A77FCF">
        <w:t xml:space="preserve"> наркологической помощи и социальную реабилитацию. Наркологическая помощь больным наркоманией включает профилактику, диагностику, лечение и медицинскую реабилитацию.</w:t>
      </w:r>
    </w:p>
    <w:p w:rsidR="00481461" w:rsidRPr="00A77FCF">
      <w:pPr>
        <w:ind w:firstLine="540"/>
        <w:jc w:val="both"/>
      </w:pPr>
      <w:r w:rsidRPr="00A77FCF">
        <w:t>Контроль за исполнением лицом обязанности пройти диагностику, п</w:t>
      </w:r>
      <w:r w:rsidRPr="00A77FCF">
        <w:t>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</w:t>
      </w:r>
      <w:r w:rsidRPr="00A77FCF">
        <w:t xml:space="preserve">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 w:rsidRPr="00A77FCF">
          <w:t xml:space="preserve">6.9.1 КоАП </w:t>
        </w:r>
      </w:hyperlink>
      <w:r w:rsidRPr="00A77FCF">
        <w:t>РФ (постановление Правительства</w:t>
      </w:r>
      <w:r w:rsidRPr="00A77FCF">
        <w:t xml:space="preserve"> </w:t>
      </w:r>
      <w:r w:rsidRPr="00A77FCF">
        <w:t>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</w:t>
      </w:r>
      <w:r w:rsidRPr="00A77FCF">
        <w:t>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481461" w:rsidRPr="00A77FCF">
      <w:pPr>
        <w:ind w:firstLine="540"/>
        <w:jc w:val="both"/>
      </w:pPr>
      <w:r w:rsidRPr="00A77FCF">
        <w:t xml:space="preserve">Основанием для постановки лица на учет в уполномоченном органе является вступившее </w:t>
      </w:r>
      <w:r w:rsidRPr="00A77FCF">
        <w:t>в законную силу постановление суда. После получения из суда копии постановления,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</w:t>
      </w:r>
      <w:r w:rsidRPr="00A77FCF">
        <w:t>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</w:t>
      </w:r>
      <w:r w:rsidRPr="00A77FCF">
        <w:t>ведомление в медицинскую организацию и (или) учреждение социальной реабилитации.</w:t>
      </w:r>
    </w:p>
    <w:p w:rsidR="00481461" w:rsidRPr="00A77FCF">
      <w:pPr>
        <w:ind w:firstLine="540"/>
        <w:jc w:val="both"/>
      </w:pPr>
      <w:r w:rsidRPr="00A77FCF">
        <w:t>Контроль за</w:t>
      </w:r>
      <w:r w:rsidRPr="00A77FCF"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</w:t>
      </w:r>
      <w:r w:rsidRPr="00A77FCF">
        <w:t>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</w:t>
      </w:r>
      <w:r w:rsidRPr="00A77FCF">
        <w:t>ном исходя из назначенных сроков исполнения лицом обязанности.</w:t>
      </w:r>
    </w:p>
    <w:p w:rsidR="00481461" w:rsidRPr="00A77FCF">
      <w:pPr>
        <w:ind w:firstLine="540"/>
        <w:jc w:val="both"/>
      </w:pPr>
      <w:r w:rsidRPr="00A77FCF"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</w:t>
      </w:r>
      <w:r w:rsidRPr="00A77FCF">
        <w:t xml:space="preserve">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 w:rsidRPr="00A77FCF">
        <w:t>контроль за</w:t>
      </w:r>
      <w:r w:rsidRPr="00A77FCF">
        <w:t xml:space="preserve"> исполнением обязанности осуществляет уполномоченный орг</w:t>
      </w:r>
      <w:r w:rsidRPr="00A77FCF">
        <w:t>ан по новому месту жительства лица, на которое возложена обязанность.</w:t>
      </w:r>
    </w:p>
    <w:p w:rsidR="00481461" w:rsidRPr="00A77FCF">
      <w:pPr>
        <w:ind w:firstLine="540"/>
        <w:jc w:val="both"/>
      </w:pPr>
      <w:r w:rsidRPr="00A77FCF">
        <w:t xml:space="preserve">Как усматривается из материалов дела, вина </w:t>
      </w:r>
      <w:r w:rsidRPr="00A77FCF">
        <w:t>Петрюка</w:t>
      </w:r>
      <w:r w:rsidRPr="00A77FCF">
        <w:t xml:space="preserve"> Д.В. в совершении административного правонарушения, предусмотренного ст.</w:t>
      </w:r>
      <w:hyperlink r:id="rId4" w:tgtFrame="_blank" w:history="1">
        <w:r w:rsidRPr="00A77FCF">
          <w:t xml:space="preserve">6.9.1 КоАП </w:t>
        </w:r>
      </w:hyperlink>
      <w:r w:rsidRPr="00A77FCF">
        <w:t xml:space="preserve">РФ, подтверждается совокупностью представленных доказательств по делу, полученных в соответствии с законом, а именно: </w:t>
      </w:r>
    </w:p>
    <w:p w:rsidR="00481461" w:rsidRPr="00A77FCF">
      <w:pPr>
        <w:ind w:firstLine="708"/>
        <w:jc w:val="both"/>
      </w:pPr>
      <w:r w:rsidRPr="00A77FCF">
        <w:t>- протоколом об административном правонарушении № РК- 247845/2025 от 17 мая 2019 г.;</w:t>
      </w:r>
    </w:p>
    <w:p w:rsidR="00481461" w:rsidRPr="00A77FCF">
      <w:pPr>
        <w:ind w:firstLine="708"/>
        <w:jc w:val="both"/>
      </w:pPr>
      <w:r w:rsidRPr="00A77FCF">
        <w:t>- сообщением ГБУЗ РК «Ялтинская городская больница № 2» от 12 марта 2019 г.;</w:t>
      </w:r>
    </w:p>
    <w:p w:rsidR="00481461" w:rsidRPr="00A77FCF">
      <w:pPr>
        <w:ind w:firstLine="708"/>
        <w:jc w:val="both"/>
      </w:pPr>
      <w:r w:rsidRPr="00A77FCF">
        <w:t xml:space="preserve">- копией постановления мирового судьи судебного участка № 99 Ялтинского судебного района (городской округ Ялта) Республики Крым от 20 декабря 2018 г. о привлечении </w:t>
      </w:r>
      <w:r w:rsidRPr="00A77FCF">
        <w:t>Петрюка</w:t>
      </w:r>
      <w:r w:rsidRPr="00A77FCF">
        <w:t xml:space="preserve"> Д.В. к </w:t>
      </w:r>
      <w:r w:rsidRPr="00A77FCF">
        <w:t>административной ответственности за совершение административного правонарушения по ч. 1 ст. 6.9 КоАП РФ, вступившим в законную силу 10 января 2019 г.</w:t>
      </w:r>
    </w:p>
    <w:p w:rsidR="00481461" w:rsidRPr="00A77FCF">
      <w:pPr>
        <w:ind w:firstLine="709"/>
        <w:jc w:val="both"/>
      </w:pPr>
      <w:r w:rsidRPr="00A77FCF">
        <w:t>Письменные доказательства суд считает достоверными, объективными и допустимыми доказательствами по делу, п</w:t>
      </w:r>
      <w:r w:rsidRPr="00A77FCF">
        <w:t>оскольку они получены в соответствии с требованиями закона, имеют надлежащую процессуальную форму.</w:t>
      </w:r>
    </w:p>
    <w:p w:rsidR="00481461" w:rsidRPr="00A77FCF">
      <w:pPr>
        <w:ind w:firstLine="709"/>
        <w:jc w:val="both"/>
      </w:pPr>
      <w:r w:rsidRPr="00A77FCF"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</w:t>
      </w:r>
      <w:r w:rsidRPr="00A77FCF">
        <w:t xml:space="preserve">а в их совокупности, пришел к выводу о наличии достаточных данных свидетельствующих о совершении </w:t>
      </w:r>
      <w:r w:rsidRPr="00A77FCF">
        <w:t>Петрюком</w:t>
      </w:r>
      <w:r w:rsidRPr="00A77FCF">
        <w:t xml:space="preserve"> Д.В. действий, попадающих под диспозицию ст.</w:t>
      </w:r>
      <w:hyperlink r:id="rId4" w:tgtFrame="_blank" w:history="1">
        <w:r w:rsidRPr="00A77FCF">
          <w:t>6.9.1</w:t>
        </w:r>
        <w:r w:rsidRPr="00A77FCF">
          <w:t xml:space="preserve"> КоАП </w:t>
        </w:r>
      </w:hyperlink>
      <w:r w:rsidRPr="00A77FCF">
        <w:t xml:space="preserve">РФ, в связи с чем, мировой судья находит, что вина </w:t>
      </w:r>
      <w:r w:rsidRPr="00A77FCF">
        <w:t>Петрюка</w:t>
      </w:r>
      <w:r w:rsidRPr="00A77FCF">
        <w:t xml:space="preserve"> Д.В. в совершении административного правонарушения, предусмотренного данной</w:t>
      </w:r>
      <w:r w:rsidRPr="00A77FCF">
        <w:t xml:space="preserve"> </w:t>
      </w:r>
      <w:r w:rsidRPr="00A77FCF">
        <w:t>ст.</w:t>
      </w:r>
      <w:hyperlink r:id="rId4" w:tgtFrame="_blank" w:history="1">
        <w:r w:rsidRPr="00A77FCF">
          <w:t>6.9.1 Ко</w:t>
        </w:r>
        <w:r w:rsidRPr="00A77FCF">
          <w:t xml:space="preserve">АП </w:t>
        </w:r>
      </w:hyperlink>
      <w:r w:rsidRPr="00A77FCF">
        <w:t xml:space="preserve">РФ, установлена в полном объеме и квалифицирует его действия именно по ст. </w:t>
      </w:r>
      <w:hyperlink r:id="rId4" w:tgtFrame="_blank" w:history="1">
        <w:r w:rsidRPr="00A77FCF">
          <w:t xml:space="preserve">6.9.1 КоАП </w:t>
        </w:r>
      </w:hyperlink>
      <w:r w:rsidRPr="00A77FCF">
        <w:t>РФ, как уклонение от прохождения диагностики, профилактическ</w:t>
      </w:r>
      <w:r w:rsidRPr="00A77FCF">
        <w:t xml:space="preserve">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</w:t>
      </w:r>
      <w:r w:rsidRPr="00A77FCF">
        <w:t>или психотропных веществ без назначения врача либо</w:t>
      </w:r>
      <w:r w:rsidRPr="00A77FCF">
        <w:t xml:space="preserve"> новых потенциально опасных </w:t>
      </w:r>
      <w:r w:rsidRPr="00A77FCF">
        <w:t>психоактивных</w:t>
      </w:r>
      <w:r w:rsidRPr="00A77FCF">
        <w:t xml:space="preserve"> веществ.</w:t>
      </w:r>
    </w:p>
    <w:p w:rsidR="00481461" w:rsidRPr="00A77FCF">
      <w:pPr>
        <w:ind w:firstLine="708"/>
        <w:jc w:val="both"/>
      </w:pPr>
      <w:r w:rsidRPr="00A77FCF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</w:t>
      </w:r>
      <w:r w:rsidRPr="00A77FCF">
        <w:t>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81461" w:rsidRPr="00A77FCF">
      <w:pPr>
        <w:ind w:firstLine="708"/>
        <w:jc w:val="both"/>
      </w:pPr>
      <w:r w:rsidRPr="00A77FCF">
        <w:t>Принимая во вн</w:t>
      </w:r>
      <w:r w:rsidRPr="00A77FCF">
        <w:t xml:space="preserve">имание характер и обстоятельства совершенного административного правонарушения, учитывая данные о личности </w:t>
      </w:r>
      <w:r w:rsidRPr="00A77FCF">
        <w:t>Петрюка</w:t>
      </w:r>
      <w:r w:rsidRPr="00A77FCF">
        <w:t xml:space="preserve"> Д.В., ранее </w:t>
      </w:r>
      <w:r w:rsidRPr="00A77FCF">
        <w:t>привлекавшегося</w:t>
      </w:r>
      <w:r w:rsidRPr="00A77FCF">
        <w:t xml:space="preserve"> к административной ответственности, наличие обстоятельства, смягчающего </w:t>
      </w:r>
      <w:r w:rsidRPr="00A77FCF">
        <w:t>административную ответственность – призна</w:t>
      </w:r>
      <w:r w:rsidRPr="00A77FCF">
        <w:t xml:space="preserve">ние вины, суд пришел к выводу о возможности назначить ему административное наказание в виде административного штрафа. </w:t>
      </w:r>
    </w:p>
    <w:p w:rsidR="00481461" w:rsidRPr="00A77FCF">
      <w:pPr>
        <w:ind w:firstLine="708"/>
        <w:jc w:val="both"/>
      </w:pPr>
      <w:r w:rsidRPr="00A77FCF">
        <w:t>На основании изложенного и руководствуясь ст. 6.9.1, 29.9, 29.10, 29.11 Кодекса Российской Федерации об административных правонарушениях,</w:t>
      </w:r>
      <w:r w:rsidRPr="00A77FCF">
        <w:t xml:space="preserve"> мировой судья</w:t>
      </w:r>
    </w:p>
    <w:p w:rsidR="00A77FCF">
      <w:pPr>
        <w:jc w:val="center"/>
      </w:pPr>
    </w:p>
    <w:p w:rsidR="00481461" w:rsidRPr="00A77FCF">
      <w:pPr>
        <w:jc w:val="center"/>
      </w:pPr>
      <w:r w:rsidRPr="00A77FCF">
        <w:t>ПОСТАНОВИЛ:</w:t>
      </w:r>
    </w:p>
    <w:p w:rsidR="00481461" w:rsidRPr="00A77FCF">
      <w:pPr>
        <w:ind w:firstLine="708"/>
        <w:jc w:val="both"/>
      </w:pPr>
      <w:r w:rsidRPr="00A77FCF">
        <w:t>Петрюка</w:t>
      </w:r>
      <w:r w:rsidRPr="00A77FCF">
        <w:t xml:space="preserve"> Дмитрия Васильевича признать виновным в совершении правонарушения, предусмотренного ст. 6.9.1 КоАП РФ, и назначить ему наказание в виде административного штрафа в размере 4 000,00 (четырех тысяч) рублей.</w:t>
      </w:r>
    </w:p>
    <w:p w:rsidR="00481461" w:rsidRPr="00A77FCF">
      <w:pPr>
        <w:ind w:firstLine="708"/>
        <w:jc w:val="both"/>
      </w:pPr>
      <w:r w:rsidRPr="00A77FCF">
        <w:t>Штраф подлежит за</w:t>
      </w:r>
      <w:r w:rsidRPr="00A77FCF">
        <w:t xml:space="preserve">числению по реквизитам: получатель: УФК по Республике Крым (Министерство юстиции Республики Крым, </w:t>
      </w:r>
      <w:r w:rsidRPr="00A77FCF">
        <w:t>л</w:t>
      </w:r>
      <w:r w:rsidRPr="00A77FCF">
        <w:t>/с 04752203230), ИНН 9102013284, КПП 910201001, банк получателя Отделение по Республике Крым Южного главного управления ЦБРФ, БИК 043510001, счет 40101810335</w:t>
      </w:r>
      <w:r w:rsidRPr="00A77FCF">
        <w:t>100010001, ОКТМО 35643000, КБК 828 1 16 01063 01 0091 140, УИН: 0.</w:t>
      </w:r>
    </w:p>
    <w:p w:rsidR="00481461" w:rsidRPr="00A77FCF">
      <w:pPr>
        <w:ind w:firstLine="708"/>
        <w:jc w:val="both"/>
      </w:pPr>
      <w:r w:rsidRPr="00A77FCF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</w:t>
      </w:r>
      <w:r w:rsidRPr="00A77FCF">
        <w:t xml:space="preserve">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A77FCF">
          <w:t>частями 1.1</w:t>
        </w:r>
      </w:hyperlink>
      <w:r w:rsidRPr="00A77FCF">
        <w:t xml:space="preserve">, </w:t>
      </w:r>
      <w:hyperlink r:id="rId12" w:history="1">
        <w:r w:rsidRPr="00A77FCF">
          <w:t>1.3</w:t>
        </w:r>
      </w:hyperlink>
      <w:r w:rsidRPr="00A77FCF">
        <w:t xml:space="preserve"> и </w:t>
      </w:r>
      <w:hyperlink r:id="rId13" w:history="1">
        <w:r w:rsidRPr="00A77FCF">
          <w:t>1.4</w:t>
        </w:r>
      </w:hyperlink>
      <w:r w:rsidRPr="00A77FCF">
        <w:t xml:space="preserve"> настоящей статьи, либо со дня истечения срока отсрочки или срока рассрочки, предусмотренных </w:t>
      </w:r>
      <w:hyperlink r:id="rId14" w:history="1">
        <w:r w:rsidRPr="00A77FCF">
          <w:t>статьей 31.5</w:t>
        </w:r>
      </w:hyperlink>
      <w:r w:rsidRPr="00A77FCF">
        <w:t xml:space="preserve"> настоящего Кодекса.</w:t>
      </w:r>
    </w:p>
    <w:p w:rsidR="00481461" w:rsidRPr="00A77FCF">
      <w:pPr>
        <w:ind w:firstLine="708"/>
        <w:jc w:val="both"/>
      </w:pPr>
      <w:r w:rsidRPr="00A77FCF">
        <w:t>Оригинал квитанции об оплате административного штрафа необходимо пред</w:t>
      </w:r>
      <w:r w:rsidRPr="00A77FCF">
        <w:t xml:space="preserve">оставить на судебный участок № 74 </w:t>
      </w:r>
      <w:r w:rsidRPr="00A77FCF">
        <w:t>Сакского</w:t>
      </w:r>
      <w:r w:rsidRPr="00A77FCF">
        <w:t xml:space="preserve"> судебного района (</w:t>
      </w:r>
      <w:r w:rsidRPr="00A77FCF">
        <w:t>Сакский</w:t>
      </w:r>
      <w:r w:rsidRPr="00A77FCF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481461" w:rsidRPr="00A77FCF">
      <w:pPr>
        <w:ind w:firstLine="708"/>
        <w:jc w:val="both"/>
      </w:pPr>
      <w:r w:rsidRPr="00A77FCF">
        <w:t>При отсутствии документа, свидетельствующего об</w:t>
      </w:r>
      <w:r w:rsidRPr="00A77FCF">
        <w:t xml:space="preserve">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481461">
      <w:pPr>
        <w:ind w:firstLine="708"/>
        <w:jc w:val="both"/>
      </w:pPr>
      <w:r w:rsidRPr="00A77FC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A77FCF">
        <w:t>Сакский</w:t>
      </w:r>
      <w:r w:rsidRPr="00A77FCF">
        <w:t xml:space="preserve"> районный суд Республики Крым через мирового судью.</w:t>
      </w:r>
    </w:p>
    <w:p w:rsidR="00A77FCF">
      <w:pPr>
        <w:ind w:firstLine="708"/>
        <w:jc w:val="both"/>
      </w:pPr>
    </w:p>
    <w:p w:rsidR="00A77FCF" w:rsidRPr="00A77FCF">
      <w:pPr>
        <w:ind w:firstLine="708"/>
        <w:jc w:val="both"/>
      </w:pPr>
    </w:p>
    <w:p w:rsidR="00481461" w:rsidRPr="00A77FCF">
      <w:r w:rsidRPr="00A77FC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77FCF">
        <w:t>В.А. Васильев</w:t>
      </w:r>
    </w:p>
    <w:sectPr w:rsidSect="00A77FCF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61"/>
    <w:rsid w:val="00481461"/>
    <w:rsid w:val="00A77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66FB0E7717B8246590F9FA246BE008851AA42DEA512CF791336198EB3C101D429D6A36AAA54148h0TEM" TargetMode="External" /><Relationship Id="rId11" Type="http://schemas.openxmlformats.org/officeDocument/2006/relationships/hyperlink" Target="consultantplus://offline/ref=EFF6C6125FC23728913297368D7D741F8358B0A1B0B2C8EC5E120B72DD41663FB9FBEB4BD0A9FFBCD156B4A524CC66DBA6FDD4AAF4E3N608H" TargetMode="External" /><Relationship Id="rId12" Type="http://schemas.openxmlformats.org/officeDocument/2006/relationships/hyperlink" Target="consultantplus://offline/ref=EFF6C6125FC23728913297368D7D741F8358B0A1B0B2C8EC5E120B72DD41663FB9FBEB48D7A2F6BCD156B4A524CC66DBA6FDD4AAF4E3N608H" TargetMode="External" /><Relationship Id="rId13" Type="http://schemas.openxmlformats.org/officeDocument/2006/relationships/hyperlink" Target="consultantplus://offline/ref=EFF6C6125FC23728913297368D7D741F8358B0A1B0B2C8EC5E120B72DD41663FB9FBEB46D3A0FCBCD156B4A524CC66DBA6FDD4AAF4E3N608H" TargetMode="External" /><Relationship Id="rId14" Type="http://schemas.openxmlformats.org/officeDocument/2006/relationships/hyperlink" Target="consultantplus://offline/ref=EFF6C6125FC23728913297368D7D741F8358B0A1B0B2C8EC5E120B72DD41663FB9FBEB4FD0A3F7B7810CA4A16D9968C5A4E1CBAAEAE06177N806H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9281BDD39C87F3218B3AD60BDFA8BEE3F3218FB85CACDF4A48D4F33551DF220D0D63C0B471590905736013C3CAh4m5H" TargetMode="External" /><Relationship Id="rId6" Type="http://schemas.openxmlformats.org/officeDocument/2006/relationships/hyperlink" Target="consultantplus://offline/ref=9281BDD39C87F3218B3ADB18CAA8BEE3F02C84BB5DAEDF4A48D4F33551DF220D1F6398B8705E160C717545928C10681BBAA4247D93729507hAmDH" TargetMode="External" /><Relationship Id="rId7" Type="http://schemas.openxmlformats.org/officeDocument/2006/relationships/hyperlink" Target="consultantplus://offline/ref=9281BDD39C87F3218B3ADB18CAA8BEE3F02C84BB5DAEDF4A48D4F33551DF220D1F6398B870581405727545928C10681BBAA4247D93729507hAmDH" TargetMode="External" /><Relationship Id="rId8" Type="http://schemas.openxmlformats.org/officeDocument/2006/relationships/hyperlink" Target="consultantplus://offline/ref=9281BDD39C87F3218B3AD60BDFA8BEE3F3218FB85CACDF4A48D4F33551DF220D1F6398B8705A1703707545928C10681BBAA4247D93729507hAmDH" TargetMode="External" /><Relationship Id="rId9" Type="http://schemas.openxmlformats.org/officeDocument/2006/relationships/hyperlink" Target="consultantplus://offline/ref=7DBDDF9711CD6EF987E26A033A63DC163E7BA667A0B0557F2C8141F0069D892CF382308CB159I0O0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