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Дело № 5-72-144/2017 </w:t>
      </w:r>
    </w:p>
    <w:p w:rsidR="00A77B3E">
      <w:r>
        <w:t xml:space="preserve">                                            </w:t>
      </w:r>
    </w:p>
    <w:p w:rsidR="00A77B3E" w:rsidP="00E93FA2">
      <w:pPr>
        <w:jc w:val="center"/>
      </w:pPr>
      <w:r>
        <w:t>ПОСТАНОВЛЕНИЕ</w:t>
      </w:r>
    </w:p>
    <w:p w:rsidR="00A77B3E">
      <w:r>
        <w:t>29 июня 2017 года</w:t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>
      <w:r>
        <w:t xml:space="preserve"> </w:t>
      </w:r>
    </w:p>
    <w:p w:rsidR="00A77B3E" w:rsidP="00E93FA2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</w:t>
      </w:r>
      <w:r>
        <w:t xml:space="preserve">тупившие из отдельной роты дорожно-патрульной службы ГИБДД МВД по Республике Крым, в отношении </w:t>
      </w:r>
      <w:r>
        <w:t>фио</w:t>
      </w:r>
      <w:r>
        <w:t xml:space="preserve">, </w:t>
      </w:r>
      <w:r>
        <w:t>паспортные данные, гражданина Российской Федерации, работающего слесарем-ремонтником в наименование организации, заре</w:t>
      </w:r>
      <w:r>
        <w:t xml:space="preserve">гистрированного и проживающего по адресу: адрес, адрес, УИН телефон </w:t>
      </w:r>
      <w:r>
        <w:t>телефон</w:t>
      </w:r>
      <w:r>
        <w:t xml:space="preserve">, </w:t>
      </w:r>
      <w:r>
        <w:t xml:space="preserve">о </w:t>
      </w:r>
      <w:r>
        <w:t>привлечении</w:t>
      </w:r>
      <w:r>
        <w:t xml:space="preserve">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</w:t>
      </w:r>
      <w:r>
        <w:t xml:space="preserve">ях, </w:t>
      </w:r>
    </w:p>
    <w:p w:rsidR="00A77B3E" w:rsidP="00E93FA2">
      <w:pPr>
        <w:jc w:val="both"/>
      </w:pPr>
    </w:p>
    <w:p w:rsidR="00A77B3E" w:rsidP="00E93FA2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93FA2">
      <w:pPr>
        <w:jc w:val="both"/>
      </w:pPr>
      <w:r>
        <w:t>фио</w:t>
      </w:r>
      <w:r>
        <w:t xml:space="preserve"> дата в время на адрес </w:t>
      </w:r>
      <w:r>
        <w:t>адрес</w:t>
      </w:r>
      <w:r>
        <w:t>, управляя транспортным средством марки – марка автомобиля, регистрационный знак ..., в нарушение требований  п. 2.3.2 Правил дорожного движения Российской Федерации, не выполнил законное тр</w:t>
      </w:r>
      <w:r>
        <w:t>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E93FA2">
      <w:pPr>
        <w:ind w:firstLine="709"/>
        <w:jc w:val="both"/>
      </w:pPr>
      <w:r>
        <w:t>фио</w:t>
      </w:r>
      <w:r>
        <w:t xml:space="preserve"> в судебное заседание явился, вину не признал и пояснил, что транспортным средством он не управлял, за рулем </w:t>
      </w:r>
      <w:r>
        <w:t xml:space="preserve">находилась его подруга </w:t>
      </w:r>
      <w:r>
        <w:t xml:space="preserve">  </w:t>
      </w:r>
      <w:r>
        <w:t>фио</w:t>
      </w:r>
      <w:r>
        <w:t xml:space="preserve"> </w:t>
      </w:r>
      <w:r>
        <w:t>Он передал</w:t>
      </w:r>
      <w:r>
        <w:t xml:space="preserve"> управление транспортным средством </w:t>
      </w:r>
      <w:r>
        <w:t>фио</w:t>
      </w:r>
      <w:r>
        <w:t xml:space="preserve">, не умеющей водительского удостоверения, в связи с ухудшением состояния своего здоровья. Первоначально в служебный автомобиль была приглашена </w:t>
      </w:r>
      <w:r>
        <w:t>фио</w:t>
      </w:r>
      <w:r>
        <w:t xml:space="preserve">, однако после установления ее личности, в указанный </w:t>
      </w:r>
      <w:r>
        <w:t xml:space="preserve">автомобиль, для составления протокола об административном правонарушении, был приглашен </w:t>
      </w:r>
      <w:r>
        <w:t>фио</w:t>
      </w:r>
      <w:r>
        <w:t xml:space="preserve"> В процессе разговора, сотрудник ГИБДД предложил ему отказаться от прохождения медицинского освидетельствования на состояние опьянения и при включенной видеокамере д</w:t>
      </w:r>
      <w:r>
        <w:t xml:space="preserve">ать пояснения по ранее оговоренному сценарию. В противном случае сотрудник ГИБДД заверил, что в медицинском учреждении будут получении положительные результаты исследования на употребление наркотических средств, что послужит основанием для постановки </w:t>
      </w:r>
      <w:r>
        <w:t>фио</w:t>
      </w:r>
      <w:r>
        <w:t xml:space="preserve"> н</w:t>
      </w:r>
      <w:r>
        <w:t xml:space="preserve">а учет к врачу наркологу. Также </w:t>
      </w:r>
      <w:r>
        <w:t>фио</w:t>
      </w:r>
      <w:r>
        <w:t xml:space="preserve"> пояснил, что подписал незаполненные процессуальные документы.         </w:t>
      </w:r>
    </w:p>
    <w:p w:rsidR="00A77B3E" w:rsidP="00E93FA2">
      <w:pPr>
        <w:ind w:firstLine="709"/>
        <w:jc w:val="both"/>
      </w:pPr>
      <w:r>
        <w:t xml:space="preserve">Выслушав </w:t>
      </w:r>
      <w:r>
        <w:t>фио</w:t>
      </w:r>
      <w:r>
        <w:t xml:space="preserve">, допросив свидетелей,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</w:t>
      </w:r>
      <w:r>
        <w:t>частью 1 статьи 12.26 Кодекса Российской Федерации об административных правонарушениях, исходя из следующего.</w:t>
      </w:r>
    </w:p>
    <w:p w:rsidR="00A77B3E" w:rsidP="00E93FA2">
      <w:pPr>
        <w:jc w:val="both"/>
      </w:pPr>
      <w:r>
        <w:t xml:space="preserve">           Согласно протоколу об административном правонарушении адрес телефон от дата, он был составлен в отношении </w:t>
      </w:r>
      <w:r>
        <w:t>фио</w:t>
      </w:r>
      <w:r>
        <w:t xml:space="preserve"> за то, что он дата в врем</w:t>
      </w:r>
      <w:r>
        <w:t xml:space="preserve">я на адрес </w:t>
      </w:r>
      <w:r>
        <w:t>адрес</w:t>
      </w:r>
      <w:r>
        <w:t xml:space="preserve">, управлял транспортным средством марки – марка автомобиля, регистрационный знак ..., с признаками наркотического опьянения (неустойчивость позы, нарушение речи, выраженное дрожание пальцев рук) и в нарушение требований </w:t>
      </w:r>
      <w:r>
        <w:t xml:space="preserve">п. 2.3.2 </w:t>
      </w:r>
      <w:r>
        <w:t xml:space="preserve">Правил дорожного движения Российской Федерации, не </w:t>
      </w:r>
      <w:r>
        <w:t>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опьянения. В указанном протоколе также имеются письменные поя</w:t>
      </w:r>
      <w:r>
        <w:t xml:space="preserve">снения </w:t>
      </w:r>
      <w:r>
        <w:t>фио</w:t>
      </w:r>
      <w:r>
        <w:t xml:space="preserve"> согласно которым, он с нарушением согласился, претензий не имел.    </w:t>
      </w:r>
    </w:p>
    <w:p w:rsidR="00A77B3E" w:rsidP="00E93FA2">
      <w:pPr>
        <w:ind w:firstLine="709"/>
        <w:jc w:val="both"/>
      </w:pPr>
      <w:r>
        <w:t xml:space="preserve">Как </w:t>
      </w:r>
      <w:r>
        <w:t xml:space="preserve">усматривается из приобщенной к материалам дела видеозаписи </w:t>
      </w:r>
      <w:r>
        <w:t>фио</w:t>
      </w:r>
      <w:r>
        <w:t xml:space="preserve"> отказался</w:t>
      </w:r>
      <w:r>
        <w:t xml:space="preserve"> от прохождения освидетельствования на состояние алкогольного опьянения на месте с применени</w:t>
      </w:r>
      <w:r>
        <w:t xml:space="preserve">ем технического средства измерения. </w:t>
      </w:r>
    </w:p>
    <w:p w:rsidR="00A77B3E" w:rsidP="00E93FA2">
      <w:pPr>
        <w:jc w:val="both"/>
      </w:pPr>
      <w:r>
        <w:t xml:space="preserve">          </w:t>
      </w:r>
      <w:r>
        <w:t xml:space="preserve">Факт отказа </w:t>
      </w:r>
      <w:r>
        <w:t>фио</w:t>
      </w:r>
      <w:r>
        <w:t xml:space="preserve"> от прохождения медицинского освидетельствования на состояние опьянения подтверждается протоколом </w:t>
      </w:r>
      <w:r>
        <w:t xml:space="preserve"> ... от дата о направлении </w:t>
      </w:r>
      <w:r>
        <w:t>фио</w:t>
      </w:r>
      <w:r>
        <w:t xml:space="preserve"> на медицинское освидетельствование, согласно которому</w:t>
      </w:r>
      <w:r>
        <w:t xml:space="preserve"> последний при наличии признаков опьянения (неустойчивость позы, нарушение речи, выраженное дрожание пальцев рук) и основания для его направления на медицинское освидетельствование </w:t>
      </w:r>
      <w:r>
        <w:t>отказа от прохождения освидетельствования на состояние алкогольного опьян</w:t>
      </w:r>
      <w:r>
        <w:t>ения отказался пройти медицинское освидетельствование, что подтверждается соответствующими записями в</w:t>
      </w:r>
      <w:r>
        <w:t xml:space="preserve"> данном </w:t>
      </w:r>
      <w:r>
        <w:t>протоколе</w:t>
      </w:r>
      <w:r>
        <w:t xml:space="preserve"> (</w:t>
      </w:r>
      <w:r>
        <w:t>л.д</w:t>
      </w:r>
      <w:r>
        <w:t xml:space="preserve">. 4).  </w:t>
      </w:r>
    </w:p>
    <w:p w:rsidR="00A77B3E" w:rsidP="00E93FA2">
      <w:pPr>
        <w:ind w:firstLine="709"/>
        <w:jc w:val="both"/>
      </w:pPr>
      <w:r>
        <w:t xml:space="preserve">Допрошенный по ходатайству </w:t>
      </w:r>
      <w:r>
        <w:t>фио</w:t>
      </w:r>
      <w:r>
        <w:t xml:space="preserve"> в судебном заседании  свидетель </w:t>
      </w:r>
      <w:r>
        <w:t>фио</w:t>
      </w:r>
      <w:r>
        <w:t xml:space="preserve"> суду показала, что </w:t>
      </w:r>
      <w:r>
        <w:t>фио</w:t>
      </w:r>
      <w:r>
        <w:t xml:space="preserve"> является ее парнем, у них близкие о</w:t>
      </w:r>
      <w:r>
        <w:t xml:space="preserve">тношения, в момент их остановки сотрудниками ГИБДД, транспортным средством управляла она лично, водительского удостоверения она не имеет. </w:t>
      </w:r>
      <w:r>
        <w:t>фио</w:t>
      </w:r>
      <w:r>
        <w:t xml:space="preserve"> попросил отвести его на базу отдыха к роднику, поскольку у него обострилась язвенная болезнь.  Сотрудники ГИБДД по</w:t>
      </w:r>
      <w:r>
        <w:t xml:space="preserve">просили ее предъявить документы и после того как она сообщила, что у нее отсутствует право управления транспортными средствами, ее отпустили и пригласили в служебный автомобиль </w:t>
      </w:r>
      <w:r>
        <w:t>фио</w:t>
      </w:r>
      <w:r>
        <w:t xml:space="preserve">    </w:t>
      </w:r>
    </w:p>
    <w:p w:rsidR="00A77B3E" w:rsidP="00E93FA2">
      <w:pPr>
        <w:ind w:firstLine="709"/>
        <w:jc w:val="both"/>
      </w:pPr>
      <w:r>
        <w:t xml:space="preserve">К показаниям свидетеля </w:t>
      </w:r>
      <w:r>
        <w:t>фио</w:t>
      </w:r>
      <w:r>
        <w:t xml:space="preserve"> суд относится критически, принимая во вниман</w:t>
      </w:r>
      <w:r>
        <w:t xml:space="preserve">ие, что показания данного свидетеля противоречат имеющимся материалам дела, указанное лицо не было внесено в протокол об административном правонарушении в качестве свидетеля, в том числе и по ходатайству </w:t>
      </w:r>
      <w:r>
        <w:t>фио</w:t>
      </w:r>
      <w:r>
        <w:t>, находится с последним в дружеских отношениях, п</w:t>
      </w:r>
      <w:r>
        <w:t xml:space="preserve">оказания указанного свидетеля даны в выгодном для привлекаемого к административной ответственности лица.             </w:t>
      </w:r>
    </w:p>
    <w:p w:rsidR="00A77B3E" w:rsidP="00E93FA2">
      <w:pPr>
        <w:ind w:firstLine="709"/>
        <w:jc w:val="both"/>
      </w:pPr>
      <w:r>
        <w:t xml:space="preserve">Допрошенный по ходатайству </w:t>
      </w:r>
      <w:r>
        <w:t>фио</w:t>
      </w:r>
      <w:r>
        <w:t xml:space="preserve"> инспектор ГИБДД </w:t>
      </w:r>
      <w:r>
        <w:t>фио</w:t>
      </w:r>
      <w:r>
        <w:t xml:space="preserve"> показал, что когда он подошел к транспортному средству, за рулем находился молодой чело</w:t>
      </w:r>
      <w:r>
        <w:t xml:space="preserve">век, как выяснилось позже - гражданин </w:t>
      </w:r>
      <w:r>
        <w:t>фио</w:t>
      </w:r>
      <w:r>
        <w:t xml:space="preserve">, девушка сидела на переднем пассажирском сидении. Все действия связанные с привлечением </w:t>
      </w:r>
      <w:r>
        <w:t>фио</w:t>
      </w:r>
      <w:r>
        <w:t xml:space="preserve"> к административной ответственности, в том числе его выход с транспортного средства, зафиксированы с помощью видеозаписи. В</w:t>
      </w:r>
      <w:r>
        <w:t xml:space="preserve">се процессуальные документы были составлены в присутствии </w:t>
      </w:r>
      <w:r>
        <w:t>фио</w:t>
      </w:r>
      <w:r>
        <w:t xml:space="preserve">, ему вручены их копии,  что также подтверждается его подписями. Кроме того пояснил, что при составлении протокола об административном правонарушении </w:t>
      </w:r>
      <w:r>
        <w:t>фио</w:t>
      </w:r>
      <w:r>
        <w:t xml:space="preserve"> сообщил, что употребляет легкие на</w:t>
      </w:r>
      <w:r>
        <w:t xml:space="preserve">ркотические средства, что явилось оснований для направления его на медицинское освидетельствование на состояние опьянения.     </w:t>
      </w:r>
    </w:p>
    <w:p w:rsidR="00A77B3E" w:rsidP="00E93FA2">
      <w:pPr>
        <w:ind w:firstLine="709"/>
        <w:jc w:val="both"/>
      </w:pPr>
      <w:r>
        <w:t xml:space="preserve">Анализируя показания свидетеля </w:t>
      </w:r>
      <w:r>
        <w:t>фио</w:t>
      </w:r>
      <w:r>
        <w:t xml:space="preserve"> мировой судья приходит к выводу о том, что оснований для оговора </w:t>
      </w:r>
      <w:r>
        <w:t>фио</w:t>
      </w:r>
      <w:r>
        <w:t xml:space="preserve">  сотрудником полиции, со</w:t>
      </w:r>
      <w:r>
        <w:t>ставившим протокол об административном правонарушении и другие материалы дела, не усматривается. Выполнение сотрудникам полиции своих служебных обязанностей само по себе не является основанием полагать, что он заинтересован в исходе дела.</w:t>
      </w:r>
    </w:p>
    <w:p w:rsidR="00A77B3E" w:rsidP="00E93FA2">
      <w:pPr>
        <w:ind w:firstLine="709"/>
        <w:jc w:val="both"/>
      </w:pPr>
      <w:r>
        <w:t xml:space="preserve">Утверждение </w:t>
      </w:r>
      <w:r>
        <w:t>фио</w:t>
      </w:r>
      <w:r>
        <w:t xml:space="preserve"> о</w:t>
      </w:r>
      <w:r>
        <w:t xml:space="preserve"> том, что указанным выше транспортным средством он не управлял, своего подтверждения не нашло.</w:t>
      </w:r>
    </w:p>
    <w:p w:rsidR="00A77B3E" w:rsidP="00E93FA2">
      <w:pPr>
        <w:ind w:firstLine="709"/>
        <w:jc w:val="both"/>
      </w:pPr>
      <w:r>
        <w:t xml:space="preserve">Таким образом, материалами дела подтверждается, что сотрудники ГИБДД предлагали </w:t>
      </w:r>
      <w:r>
        <w:t>фио</w:t>
      </w:r>
      <w:r>
        <w:t xml:space="preserve"> пройти медицинское освидетельствование на состояние алкогольного опьянения, п</w:t>
      </w:r>
      <w:r>
        <w:t xml:space="preserve">ри этом </w:t>
      </w:r>
      <w:r>
        <w:t>фио</w:t>
      </w:r>
      <w:r>
        <w:t xml:space="preserve"> реальных действий по выполнению требования сотрудника ГИБДД о прохождении медицинского освидетельствования не предпринял, согласия на выполнение требования сотрудников ГИБДД не выразил. </w:t>
      </w:r>
    </w:p>
    <w:p w:rsidR="00A77B3E" w:rsidP="00E93FA2">
      <w:pPr>
        <w:ind w:firstLine="709"/>
        <w:jc w:val="both"/>
      </w:pPr>
      <w:r>
        <w:t xml:space="preserve">Факт управления </w:t>
      </w:r>
      <w:r>
        <w:t>фио</w:t>
      </w:r>
      <w:r>
        <w:t xml:space="preserve"> транспортным средством при указанных</w:t>
      </w:r>
      <w:r>
        <w:t xml:space="preserve"> в протоколе об административном правонарушении обстоятельствах подтверждается протоколом телефон об отстранении от управления транспортным средством от дата, согласно которому </w:t>
      </w:r>
      <w:r>
        <w:t>фио</w:t>
      </w:r>
      <w:r>
        <w:t xml:space="preserve">, дата в </w:t>
      </w:r>
      <w:r>
        <w:t>в</w:t>
      </w:r>
      <w:r>
        <w:t xml:space="preserve">ремя на адрес </w:t>
      </w:r>
      <w:r>
        <w:t>адрес</w:t>
      </w:r>
      <w:r>
        <w:t>, управляющий транспортным средством марки –</w:t>
      </w:r>
      <w:r>
        <w:t xml:space="preserve"> марка автомобиля, регистрационный знак ..., при наличии достаточных оснований полагать, что лицо, которое управляет транспортным средством, находится в состоянии опьянения, отстранен от управления транспортным средством до устранения причин отстранения (л</w:t>
      </w:r>
      <w:r>
        <w:t>.д.3).</w:t>
      </w:r>
    </w:p>
    <w:p w:rsidR="00A77B3E" w:rsidP="00E93FA2">
      <w:pPr>
        <w:jc w:val="both"/>
      </w:pPr>
      <w:r>
        <w:t xml:space="preserve">           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фио</w:t>
      </w:r>
      <w:r>
        <w:t xml:space="preserve"> освидетельствования на состояние опьянения, поскольку действия должностного лица п</w:t>
      </w:r>
      <w:r>
        <w:t xml:space="preserve">о направлению </w:t>
      </w:r>
      <w:r>
        <w:t>фио</w:t>
      </w:r>
      <w:r>
        <w:t xml:space="preserve">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</w:t>
      </w:r>
      <w:r>
        <w:t>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 2008 года № 475.</w:t>
      </w:r>
    </w:p>
    <w:p w:rsidR="00A77B3E" w:rsidP="00E93FA2">
      <w:pPr>
        <w:jc w:val="both"/>
      </w:pPr>
      <w:r>
        <w:t xml:space="preserve">           Соглас</w:t>
      </w:r>
      <w:r>
        <w:t>но п. 2.3.2 Привил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</w:t>
      </w:r>
      <w:r>
        <w:t>идетельствование на состояние опьянения.</w:t>
      </w:r>
    </w:p>
    <w:p w:rsidR="00A77B3E" w:rsidP="00E93FA2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</w:t>
      </w:r>
      <w:r>
        <w:t>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</w:p>
    <w:p w:rsidR="00A77B3E" w:rsidP="00E93FA2">
      <w:pPr>
        <w:jc w:val="both"/>
      </w:pPr>
      <w:r>
        <w:t xml:space="preserve">           Как усматривается из материалов дела, </w:t>
      </w:r>
      <w:r>
        <w:t>фио</w:t>
      </w:r>
      <w:r>
        <w:t xml:space="preserve"> в установленном законом порядке получал специальное право управления транспортными средствами и ему дата выдано водительское удостоверение телефон. </w:t>
      </w:r>
    </w:p>
    <w:p w:rsidR="00A77B3E" w:rsidP="00E93FA2">
      <w:pPr>
        <w:jc w:val="both"/>
      </w:pPr>
      <w:r>
        <w:tab/>
        <w:t xml:space="preserve"> Согласно части 2 статьи 4.1 Кодекса Российской Федер</w:t>
      </w:r>
      <w:r>
        <w:t>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</w:t>
      </w:r>
      <w:r>
        <w:t>ную ответственность.</w:t>
      </w:r>
    </w:p>
    <w:p w:rsidR="00A77B3E" w:rsidP="00E93FA2">
      <w:pPr>
        <w:jc w:val="both"/>
      </w:pPr>
      <w:r>
        <w:t xml:space="preserve">  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>, суд пришел к выводу о возможности назначить ему административное наказание в виде штрафа с лишением права</w:t>
      </w:r>
      <w:r>
        <w:t xml:space="preserve"> управления транспортными средствами в нижнем пределе санкции части 1 статьи 12.26 Кодекса Российской Федерации об административных правонарушениях.</w:t>
      </w:r>
    </w:p>
    <w:p w:rsidR="00A77B3E" w:rsidP="00E93FA2">
      <w:pPr>
        <w:jc w:val="both"/>
      </w:pPr>
      <w:r>
        <w:t xml:space="preserve">           На основании изложенного, руководствуясь статьями 29.9, 29.10 Кодекса Российской Федерации об ад</w:t>
      </w:r>
      <w:r>
        <w:t>министративных правонарушениях, мировой судья</w:t>
      </w:r>
    </w:p>
    <w:p w:rsidR="00A77B3E" w:rsidP="00E93FA2">
      <w:pPr>
        <w:jc w:val="center"/>
      </w:pPr>
      <w:r>
        <w:t>ПОСТАНОВИЛ:</w:t>
      </w:r>
    </w:p>
    <w:p w:rsidR="00A77B3E" w:rsidP="00E93FA2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</w:t>
      </w:r>
      <w:r>
        <w:t>тративное наказание в виде административного штрафа в сумме 30 000,00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E93FA2">
      <w:pPr>
        <w:jc w:val="both"/>
      </w:pPr>
      <w:r>
        <w:t xml:space="preserve">           Штраф подлежит уплате по реквизитам: получатель УФК (ОМВД </w:t>
      </w:r>
      <w:r>
        <w:t xml:space="preserve">России по адрес), КПП телефон, ИНН телефон, ОКТМО телефон, номер счета получателя ... в Отделение по Республике </w:t>
      </w:r>
      <w:r>
        <w:t xml:space="preserve">Крым ЮГУ ЦБ РФ,  БИК телефон, КБК телефон </w:t>
      </w:r>
      <w:r>
        <w:t>телефон</w:t>
      </w:r>
      <w:r>
        <w:t>,</w:t>
      </w:r>
      <w:r>
        <w:t xml:space="preserve"> УИН телефон </w:t>
      </w:r>
      <w:r>
        <w:t>телефон</w:t>
      </w:r>
      <w:r>
        <w:t>.</w:t>
      </w:r>
    </w:p>
    <w:p w:rsidR="00A77B3E" w:rsidP="00E93FA2">
      <w:pPr>
        <w:jc w:val="both"/>
      </w:pPr>
      <w:r>
        <w:t xml:space="preserve">      </w:t>
      </w:r>
      <w:r>
        <w:t xml:space="preserve">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силу.</w:t>
      </w:r>
    </w:p>
    <w:p w:rsidR="00A77B3E" w:rsidP="00E93FA2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</w:t>
      </w:r>
      <w:r>
        <w:t xml:space="preserve">илу постановления о назначении административного наказания в виде лишения соответствующего специального права. </w:t>
      </w:r>
    </w:p>
    <w:p w:rsidR="00A77B3E" w:rsidP="00E93FA2">
      <w:pPr>
        <w:ind w:firstLine="709"/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</w:t>
      </w:r>
      <w:r>
        <w:t xml:space="preserve">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E93FA2">
      <w:pPr>
        <w:ind w:firstLine="709"/>
        <w:jc w:val="both"/>
      </w:pPr>
      <w:r>
        <w:t xml:space="preserve">В случае </w:t>
      </w:r>
      <w:r>
        <w:t xml:space="preserve">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</w:t>
      </w:r>
      <w:r>
        <w:t>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E93FA2">
      <w:pPr>
        <w:ind w:firstLine="709"/>
        <w:jc w:val="both"/>
      </w:pPr>
      <w:r>
        <w:t>Течение срока лишения специа</w:t>
      </w:r>
      <w:r>
        <w:t>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A77B3E" w:rsidP="00E93FA2">
      <w:pPr>
        <w:jc w:val="both"/>
      </w:pPr>
      <w:r>
        <w:t xml:space="preserve">           Пос</w:t>
      </w:r>
      <w:r>
        <w:t xml:space="preserve">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E93FA2">
      <w:pPr>
        <w:jc w:val="both"/>
      </w:pPr>
    </w:p>
    <w:p w:rsidR="00A77B3E" w:rsidP="00E93FA2">
      <w:pPr>
        <w:jc w:val="both"/>
      </w:pPr>
    </w:p>
    <w:p w:rsidR="00A77B3E" w:rsidP="00E93FA2">
      <w:pPr>
        <w:jc w:val="both"/>
      </w:pPr>
      <w:r>
        <w:t xml:space="preserve">Мировой судья                                         </w:t>
      </w:r>
      <w:r>
        <w:t xml:space="preserve">                                                     А.М. </w:t>
      </w:r>
      <w:r>
        <w:t>Смолий</w:t>
      </w:r>
    </w:p>
    <w:p w:rsidR="00A77B3E" w:rsidP="00E93FA2">
      <w:pPr>
        <w:jc w:val="both"/>
      </w:pPr>
    </w:p>
    <w:p w:rsidR="00A77B3E" w:rsidP="00E93FA2">
      <w:pPr>
        <w:jc w:val="both"/>
      </w:pPr>
    </w:p>
    <w:p w:rsidR="00A77B3E" w:rsidP="00E93FA2">
      <w:pPr>
        <w:jc w:val="both"/>
      </w:pPr>
    </w:p>
    <w:p w:rsidR="00A77B3E" w:rsidP="00E93FA2">
      <w:pPr>
        <w:jc w:val="both"/>
      </w:pPr>
    </w:p>
    <w:p w:rsidR="00A77B3E" w:rsidP="00E93FA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