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5-74-172/2017 </w:t>
      </w:r>
    </w:p>
    <w:p w:rsidR="00A77B3E">
      <w:r>
        <w:t xml:space="preserve">                                            </w:t>
      </w:r>
    </w:p>
    <w:p w:rsidR="00A77B3E">
      <w:r>
        <w:t>ПОСТАНОВЛЕНИЕ</w:t>
      </w:r>
    </w:p>
    <w:p w:rsidR="00A77B3E">
      <w:r>
        <w:t>05 июля 2017 года</w:t>
        <w:tab/>
        <w:tab/>
        <w:tab/>
        <w:tab/>
        <w:tab/>
        <w:tab/>
        <w:t xml:space="preserve">                                            г. Саки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74 Сакского судебного района  (Сакский муниципальный район и городской округ Саки) адрес Смолий А.М., рассмотрев дело об административном правонарушении, поступившее из Межмуниципального отдела МВД России «Сакский», в отношении    </w:t>
      </w:r>
    </w:p>
    <w:p w:rsidR="00A77B3E">
      <w:r>
        <w:t xml:space="preserve">Голотина Виталия Александровича, паспортные данные, гражданина Украины, на адрес не зарегистрированного, фактически проживающего по адресу: адрес, ранее привлекавшегося к административной ответственности,                       УИН, телефон телефон 0005, </w:t>
      </w:r>
    </w:p>
    <w:p w:rsidR="00A77B3E"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 xml:space="preserve">Голотин В.А. не оплатил административный штраф в срок, предусмотренный Кодексом Российской Федерации об административных правонарушениях (далее – КоАП РФ), назначенный ему постановлением от 30 января 2017 года, в связи с совершением административного правонарушения, предусмотренного                     ч. 1 ст. 20.1 КоАП РФ. </w:t>
      </w:r>
    </w:p>
    <w:p w:rsidR="00A77B3E">
      <w:r>
        <w:t xml:space="preserve">          Голотин В.А. в судебное заседание явился, вину признал полностью, в содеянном раскаялся.  </w:t>
      </w:r>
    </w:p>
    <w:p w:rsidR="00A77B3E">
      <w:r>
        <w:t>Выслушав Голотина В.А., исследовав материалы дела об административном правонарушении, мировой судья приходит к выводу о том, что виновность             Голотина В.А. в совершении указанного административного правонарушения, подтверждается совокупностью  исследованных  в  судебном  заседании доказательств, а именно:</w:t>
      </w:r>
    </w:p>
    <w:p w:rsidR="00A77B3E">
      <w:r>
        <w:t>? протоколом об административном правонарушении № РК ? телефон от       09 июня 2017 года, который составлен в соответствии с требованиями КоАП РФ;</w:t>
      </w:r>
    </w:p>
    <w:p w:rsidR="00A77B3E">
      <w:r>
        <w:t>? копией постановления по делу об административном правонарушении от 30 января 2017 года, вынесенному в отношении Голотина В.А. по ч. 1 ст. 20.1 КоАП РФ;</w:t>
      </w:r>
    </w:p>
    <w:p w:rsidR="00A77B3E">
      <w:r>
        <w:t xml:space="preserve">? справкой об отсутствии сведений об оплате штрафа.  </w:t>
      </w:r>
    </w:p>
    <w:p w:rsidR="00A77B3E">
      <w:r>
        <w:t>Доказательства вины Голотина В.А.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>
      <w: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Поскольку постановление от 30 января 2017 года о назначении                    Голотину В.А. административного наказания в виде штрафа по ч. 1 ст. 20.1 КоАП РФ последним не обжаловалось и вступило в законную силу 09 февраля 2017 года, штраф должен был оплачен до 10 апреля 2017 года. Данное требование закона       Голотин В.А. не выполнил.</w:t>
      </w:r>
    </w:p>
    <w:p w:rsidR="00A77B3E">
      <w:r>
        <w:t>Таким образом, суд квалифицирует бездействие Голотина В.А. по ч. 1                    ст. 20.25 КоАП РФ, как неуплату административного штрафа в срок, предусмотренный КоАП РФ.</w:t>
      </w:r>
    </w:p>
    <w:p w:rsidR="00A77B3E"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данные о личности Голотина В.А., его  имущественном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>
      <w:r>
        <w:t xml:space="preserve">Голотина Виталия Александровича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1 000,00 (одна тысяча) рублей. </w:t>
      </w:r>
    </w:p>
    <w:p w:rsidR="00A77B3E">
      <w:r>
        <w:t xml:space="preserve">           Штраф подлежит уплате по реквизитам: получатель УФК по адрес (МО МВД России «Сакский»), КПП телефон, ИНН телефон,               код ОКТМО телефон, номер счета получателя 40101810335100010001 в Отделение адрес, БИК телефон, КБК 18811643000016000140,                            УИН телефон телефон 0005.</w:t>
      </w:r>
    </w:p>
    <w:p w:rsidR="00A77B3E">
      <w:r>
        <w:t xml:space="preserve">Разъяснить Голотину Виталию Александровичу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 xml:space="preserve">           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A77B3E">
      <w:r>
        <w:tab/>
      </w:r>
    </w:p>
    <w:p w:rsidR="00A77B3E">
      <w:r>
        <w:t>Мировой судья                                                                                              А.М. Смолий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