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          Дело № 5-74-191/2017 </w:t>
      </w:r>
    </w:p>
    <w:p w:rsidR="00A77B3E">
      <w:r>
        <w:t xml:space="preserve">                                            </w:t>
      </w:r>
    </w:p>
    <w:p w:rsidR="00A77B3E" w:rsidP="00E94465">
      <w:pPr>
        <w:jc w:val="center"/>
      </w:pPr>
      <w:r>
        <w:t>ПОСТАНОВЛЕНИЕ</w:t>
      </w:r>
    </w:p>
    <w:p w:rsidR="00A77B3E"/>
    <w:p w:rsidR="00A77B3E">
      <w:r>
        <w:t>21 июля 2017 года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/>
    <w:p w:rsidR="00A77B3E" w:rsidP="00E94465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 xml:space="preserve">тупившее из Межрайонной инспекции Федеральной налоговой службы № 3 по Республике Крым, в отношении, </w:t>
      </w:r>
    </w:p>
    <w:p w:rsidR="00A77B3E" w:rsidP="00E94465">
      <w:pPr>
        <w:jc w:val="both"/>
      </w:pPr>
      <w:r>
        <w:t>фио</w:t>
      </w:r>
      <w:r>
        <w:t xml:space="preserve">,                   </w:t>
      </w:r>
    </w:p>
    <w:p w:rsidR="00A77B3E" w:rsidP="00E94465">
      <w:pPr>
        <w:jc w:val="both"/>
      </w:pPr>
      <w:r>
        <w:t>паспортные данные УССР, гражданки Российской Федерации, со средним образованием, не замужем, руководителя крестьянского (фермерског</w:t>
      </w:r>
      <w:r>
        <w:t xml:space="preserve">о) хозяйства </w:t>
      </w:r>
      <w:r>
        <w:t>фио</w:t>
      </w:r>
      <w:r>
        <w:t xml:space="preserve">, зарегистрированной и проживающей по адресу: адрес, адрес, ранее </w:t>
      </w:r>
      <w:r>
        <w:t>привлекавшейся</w:t>
      </w:r>
      <w:r>
        <w:t xml:space="preserve"> к административной ответственности, </w:t>
      </w:r>
    </w:p>
    <w:p w:rsidR="00A77B3E" w:rsidP="00E94465">
      <w:pPr>
        <w:jc w:val="both"/>
      </w:pPr>
      <w:r>
        <w:t>о привлечении ее к административной ответственности за правонарушение, предусмотренное статьей 15.5 Кодекса Российской Фед</w:t>
      </w:r>
      <w:r>
        <w:t xml:space="preserve">ерации об административных правонарушениях, </w:t>
      </w:r>
    </w:p>
    <w:p w:rsidR="00A77B3E" w:rsidP="00E94465">
      <w:pPr>
        <w:jc w:val="both"/>
      </w:pPr>
    </w:p>
    <w:p w:rsidR="00A77B3E" w:rsidP="00E9446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94465">
      <w:pPr>
        <w:jc w:val="both"/>
      </w:pPr>
      <w:r>
        <w:t>фио</w:t>
      </w:r>
      <w:r>
        <w:t xml:space="preserve">, являясь руководителем крестьянского (фермерского) хозяйства </w:t>
      </w:r>
      <w:r>
        <w:t>фио</w:t>
      </w:r>
      <w:r>
        <w:t>, расположенного по адрес в адрес, в нарушение п. 5 ст. 174 Налогового кодекса РФ, не обеспечила своевременное предоставл</w:t>
      </w:r>
      <w:r>
        <w:t xml:space="preserve">ение в Межрайонную ИФНС России № 3 по адрес декларации по налогу на добавленную стоимость за период с дата по дата, которая фактически была представлена дата </w:t>
      </w:r>
    </w:p>
    <w:p w:rsidR="00A77B3E" w:rsidP="00E94465">
      <w:pPr>
        <w:jc w:val="both"/>
      </w:pPr>
      <w:r>
        <w:t xml:space="preserve">В судебное заседание </w:t>
      </w:r>
      <w:r>
        <w:t>фио</w:t>
      </w:r>
      <w:r>
        <w:t xml:space="preserve"> явилась, свою вину признала, в содеянном раскаялась.</w:t>
      </w:r>
    </w:p>
    <w:p w:rsidR="00A77B3E" w:rsidP="00E94465">
      <w:pPr>
        <w:jc w:val="both"/>
      </w:pPr>
      <w:r>
        <w:t xml:space="preserve">           Выслушав</w:t>
      </w:r>
      <w:r>
        <w:t xml:space="preserve">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статьи 15.5 Кодекса Российской Федерации об административных правонарушениях, исходя из следующего.</w:t>
      </w:r>
    </w:p>
    <w:p w:rsidR="00A77B3E" w:rsidP="00E94465">
      <w:pPr>
        <w:jc w:val="both"/>
      </w:pPr>
      <w:r>
        <w:t xml:space="preserve">          Согласно протоколу об адми</w:t>
      </w:r>
      <w:r>
        <w:t xml:space="preserve">нистративном правонарушении № 1244 от         дата, он был составлен в отношении </w:t>
      </w:r>
      <w:r>
        <w:t>фио</w:t>
      </w:r>
      <w:r>
        <w:t xml:space="preserve"> за то, что она являясь руководителем К(Ф)адрес, предоставила в Межрайонную ИФНС России № 3 по адрес дата декларацию по налогу на добавленную стоимость за период с дата по </w:t>
      </w:r>
      <w:r>
        <w:t xml:space="preserve">дата, срок предоставления которой в соответствии с п. 5 ст. 174 НК РФ не позднее 25-го числа месяца, следующего за истекшим налоговым периодом (дата), количество просроченных –  7 (неполных) месяца.           </w:t>
      </w:r>
    </w:p>
    <w:p w:rsidR="00A77B3E" w:rsidP="00E94465">
      <w:pPr>
        <w:jc w:val="both"/>
      </w:pPr>
      <w:r>
        <w:t>Указанные в протоколе об административном прав</w:t>
      </w:r>
      <w:r>
        <w:t xml:space="preserve">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подтверждаются имеющимися в материалах дела свед</w:t>
      </w:r>
      <w:r>
        <w:t xml:space="preserve">ениями, согласно которым </w:t>
      </w:r>
      <w:r>
        <w:t>фио</w:t>
      </w:r>
      <w:r>
        <w:t xml:space="preserve"> является руководителем К(Ф)адрес.</w:t>
      </w:r>
    </w:p>
    <w:p w:rsidR="00A77B3E" w:rsidP="00E94465">
      <w:pPr>
        <w:jc w:val="both"/>
      </w:pPr>
      <w:r>
        <w:t xml:space="preserve">          Как усматривается из акта налоговой проверки № 1978 от дата         К(Ф)адрес представило в Межрайонную ИФНС № 3 по адрес дата декларацию по налогу на добавленную стоимость за период </w:t>
      </w:r>
      <w:r>
        <w:t xml:space="preserve">с дата по дата, срок предоставления которой в соответствии с п. 5 ст. 174 НК РФ не позднее 25-го числа месяца, следующего за истекшим налоговым периодом, количество просроченных месяцев  - 7 (неполных).       </w:t>
      </w:r>
    </w:p>
    <w:p w:rsidR="00A77B3E" w:rsidP="00E94465">
      <w:pPr>
        <w:jc w:val="both"/>
      </w:pPr>
      <w:r>
        <w:t>В соответствии со ст. 143 п. 1 Налогового коде</w:t>
      </w:r>
      <w:r>
        <w:t>кса РФ, налогоплательщиками  налога на добавленную стоимость, кроме иных,  признаются организации.</w:t>
      </w:r>
    </w:p>
    <w:p w:rsidR="00A77B3E" w:rsidP="00E94465">
      <w:pPr>
        <w:jc w:val="both"/>
      </w:pPr>
      <w:r>
        <w:t>Согласно ст. 174 п. 5 Налогового кодекса РФ налогоплательщики (в том числе являющиеся налоговыми агентами), а также лица, указанные в пункте 5 статьи 173 нас</w:t>
      </w:r>
      <w:r>
        <w:t>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</w:t>
      </w:r>
      <w:r>
        <w:t>озднее 25-го числа месяца, следующего за истекшим налоговым периодом, если иное не предусмотрено настоящей главой.</w:t>
      </w:r>
    </w:p>
    <w:p w:rsidR="00A77B3E" w:rsidP="00E94465">
      <w:pPr>
        <w:jc w:val="both"/>
      </w:pPr>
      <w:r>
        <w:t>В соответствии со ст. 163 Налогового Кодекса РФ, налоговый период (в том числе для налогоплательщиков, исполняющих обязанности налоговых аген</w:t>
      </w:r>
      <w:r>
        <w:t xml:space="preserve">тов, далее – налоговые агенты) устанавливается как квартал. </w:t>
      </w:r>
    </w:p>
    <w:p w:rsidR="00A77B3E" w:rsidP="00E94465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</w:t>
      </w:r>
      <w:r>
        <w:t>ния налоговой декларации (расчета по страховым взносам) в налоговый орган по месту учета.</w:t>
      </w:r>
    </w:p>
    <w:p w:rsidR="00A77B3E" w:rsidP="00E94465">
      <w:pPr>
        <w:jc w:val="both"/>
      </w:pPr>
      <w:r>
        <w:t xml:space="preserve">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t>го, его имущественное положение, обстоятельства, смягчающие и отягчающие административную ответственность.</w:t>
      </w:r>
    </w:p>
    <w:p w:rsidR="00A77B3E" w:rsidP="00E94465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фио</w:t>
      </w:r>
      <w:r>
        <w:t>, суд пришел к выводу о возможности назначи</w:t>
      </w:r>
      <w:r>
        <w:t xml:space="preserve">ть ей административное наказание в виде штрафа. </w:t>
      </w:r>
    </w:p>
    <w:p w:rsidR="00A77B3E" w:rsidP="00E94465">
      <w:pPr>
        <w:jc w:val="both"/>
      </w:pPr>
      <w:r>
        <w:t xml:space="preserve">         </w:t>
      </w:r>
      <w:r>
        <w:tab/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E94465">
      <w:pPr>
        <w:jc w:val="both"/>
      </w:pPr>
      <w:r>
        <w:tab/>
        <w:t xml:space="preserve">                                             </w:t>
      </w:r>
    </w:p>
    <w:p w:rsidR="00A77B3E" w:rsidP="00E94465">
      <w:pPr>
        <w:jc w:val="center"/>
      </w:pPr>
      <w:r>
        <w:t>ПОСТАНО</w:t>
      </w:r>
      <w:r>
        <w:t>ВИЛ:</w:t>
      </w:r>
    </w:p>
    <w:p w:rsidR="00A77B3E" w:rsidP="00E94465">
      <w:pPr>
        <w:jc w:val="both"/>
      </w:pPr>
      <w:r>
        <w:tab/>
      </w:r>
      <w:r>
        <w:t xml:space="preserve">   </w:t>
      </w: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штрафа в сумме 400 (четыреста) рублей.</w:t>
      </w:r>
    </w:p>
    <w:p w:rsidR="00A77B3E" w:rsidP="00E94465">
      <w:pPr>
        <w:jc w:val="both"/>
      </w:pPr>
      <w:r>
        <w:t xml:space="preserve">    </w:t>
      </w:r>
      <w:r>
        <w:t xml:space="preserve">          Штраф подлежит уплате по реквизитам: КБК 18211603030016000140, ОКТМО телефон, получатель УФК по адрес для Межрайонной ИФНС России № 3 по адрес, ИНН телефон, КПК телефон,         р/с 40101810335100010001, наименование банка: отделение по адрес ЦБР</w:t>
      </w:r>
      <w:r>
        <w:t xml:space="preserve">Ф открытый УФК по РК, БИК телефон, назначение платежа: денежные взыскания (штрафы) за административные правонарушения в области налогов и сборов, предусмотренные КоАП РФ.  </w:t>
      </w:r>
    </w:p>
    <w:p w:rsidR="00A77B3E" w:rsidP="00E94465">
      <w:pPr>
        <w:jc w:val="both"/>
      </w:pPr>
      <w:r>
        <w:t xml:space="preserve">         Согласно статьи 32.2 Кодекса Российской Федерации об административных прав</w:t>
      </w:r>
      <w:r>
        <w:t xml:space="preserve">онарушениях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силу.</w:t>
      </w:r>
    </w:p>
    <w:p w:rsidR="00A77B3E" w:rsidP="00E94465">
      <w:pPr>
        <w:jc w:val="both"/>
      </w:pPr>
      <w:r>
        <w:t xml:space="preserve">           Постановление может </w:t>
      </w:r>
      <w:r>
        <w:t xml:space="preserve">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E94465">
      <w:pPr>
        <w:jc w:val="both"/>
      </w:pPr>
    </w:p>
    <w:p w:rsidR="00A77B3E" w:rsidP="00E94465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E94465">
      <w:pPr>
        <w:jc w:val="both"/>
      </w:pPr>
      <w:r>
        <w:t xml:space="preserve">Мировой судья                                            </w:t>
      </w:r>
      <w:r>
        <w:t xml:space="preserve">                                                  А.М. </w:t>
      </w:r>
      <w:r>
        <w:t>Смолий</w:t>
      </w:r>
    </w:p>
    <w:p w:rsidR="00A77B3E" w:rsidP="00E94465">
      <w:pPr>
        <w:jc w:val="both"/>
      </w:pPr>
    </w:p>
    <w:p w:rsidR="00A77B3E" w:rsidP="00E94465">
      <w:pPr>
        <w:jc w:val="both"/>
      </w:pPr>
    </w:p>
    <w:p w:rsidR="00A77B3E" w:rsidP="00E94465">
      <w:pPr>
        <w:jc w:val="both"/>
      </w:pPr>
    </w:p>
    <w:p w:rsidR="00A77B3E" w:rsidP="00E9446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