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1340EC" w:rsidRPr="00EE2B31">
      <w:pPr>
        <w:pStyle w:val="Heading1"/>
        <w:spacing w:before="0" w:after="0"/>
        <w:ind w:left="6372"/>
        <w:jc w:val="right"/>
        <w:rPr>
          <w:sz w:val="24"/>
          <w:szCs w:val="24"/>
        </w:rPr>
      </w:pPr>
      <w:r w:rsidRPr="00EE2B31">
        <w:rPr>
          <w:rFonts w:ascii="Times New Roman" w:hAnsi="Times New Roman" w:cs="Times New Roman"/>
          <w:b w:val="0"/>
          <w:sz w:val="24"/>
          <w:szCs w:val="24"/>
        </w:rPr>
        <w:t>Дело № 5-74-206/2019</w:t>
      </w:r>
    </w:p>
    <w:p w:rsidR="00EE2B31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40EC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E2B3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E2B31" w:rsidRPr="00EE2B31" w:rsidP="00EE2B31"/>
    <w:p w:rsidR="001340EC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2B31">
        <w:rPr>
          <w:rFonts w:ascii="Times New Roman" w:hAnsi="Times New Roman" w:cs="Times New Roman"/>
          <w:b w:val="0"/>
          <w:sz w:val="24"/>
          <w:szCs w:val="24"/>
        </w:rPr>
        <w:t xml:space="preserve">25 июня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EE2B31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EE2B31" w:rsidRPr="00EE2B31" w:rsidP="00EE2B31"/>
    <w:p w:rsidR="001340EC" w:rsidRPr="00EE2B31">
      <w:pPr>
        <w:ind w:firstLine="708"/>
        <w:jc w:val="both"/>
      </w:pPr>
      <w:r w:rsidRPr="00EE2B31">
        <w:t xml:space="preserve">Мировой судья судебного участка № 74 </w:t>
      </w:r>
      <w:r w:rsidRPr="00EE2B31">
        <w:t>Сакского</w:t>
      </w:r>
      <w:r w:rsidRPr="00EE2B31">
        <w:t xml:space="preserve"> судебного района (</w:t>
      </w:r>
      <w:r w:rsidRPr="00EE2B31">
        <w:t>Сакский</w:t>
      </w:r>
      <w:r w:rsidRPr="00EE2B31">
        <w:t xml:space="preserve"> муниципальный район и городской округ Саки) Республики Крым </w:t>
      </w:r>
      <w:r w:rsidRPr="00EE2B31">
        <w:t>Смолий</w:t>
      </w:r>
      <w:r w:rsidRPr="00EE2B31">
        <w:t xml:space="preserve"> А.М.,</w:t>
      </w:r>
    </w:p>
    <w:p w:rsidR="001340EC" w:rsidRPr="00EE2B31">
      <w:pPr>
        <w:ind w:firstLine="708"/>
        <w:jc w:val="both"/>
      </w:pPr>
      <w:r w:rsidRPr="00EE2B31">
        <w:t xml:space="preserve">рассмотрев дело об административном </w:t>
      </w:r>
      <w:r w:rsidRPr="00EE2B31">
        <w:t>правонарушении, поступившее из отделения государственной инспекции безопасности дорожного движения МО МВД России «</w:t>
      </w:r>
      <w:r w:rsidRPr="00EE2B31">
        <w:t>Сакский</w:t>
      </w:r>
      <w:r w:rsidRPr="00EE2B31">
        <w:t>», в отношении:</w:t>
      </w:r>
      <w:r w:rsidRPr="00EE2B31">
        <w:rPr>
          <w:b/>
        </w:rPr>
        <w:t xml:space="preserve"> </w:t>
      </w:r>
    </w:p>
    <w:p w:rsidR="001340EC" w:rsidRPr="00EE2B31">
      <w:pPr>
        <w:ind w:left="1701"/>
        <w:jc w:val="both"/>
      </w:pPr>
      <w:r w:rsidRPr="00EE2B31">
        <w:t xml:space="preserve">Гарбера Николая Иосифовича, </w:t>
      </w:r>
    </w:p>
    <w:p w:rsidR="001340EC" w:rsidRPr="00EE2B31">
      <w:pPr>
        <w:ind w:left="1701"/>
        <w:jc w:val="both"/>
      </w:pPr>
      <w:r w:rsidRPr="00EE2B31">
        <w:t>паспортные данные, гражданина Российской Федерации, со средним профессиональным образован</w:t>
      </w:r>
      <w:r w:rsidRPr="00EE2B31">
        <w:t xml:space="preserve">ием, женатого, имеющего двух несовершеннолетних детей, индивидуального предпринимателя, зарегистрированного и проживающего по адресу: адрес, </w:t>
      </w:r>
    </w:p>
    <w:p w:rsidR="001340EC" w:rsidRPr="00EE2B31">
      <w:pPr>
        <w:jc w:val="both"/>
      </w:pPr>
      <w:r w:rsidRPr="00EE2B31">
        <w:t>о привлечении его к административной ответственности за правонарушение, предусмотренное частью 4 статьи 12.15 Коде</w:t>
      </w:r>
      <w:r w:rsidRPr="00EE2B31">
        <w:t xml:space="preserve">кса Российской Федерации об административных правонарушениях, </w:t>
      </w:r>
    </w:p>
    <w:p w:rsidR="00EE2B31">
      <w:pPr>
        <w:jc w:val="center"/>
      </w:pPr>
    </w:p>
    <w:p w:rsidR="001340EC" w:rsidRPr="00EE2B31">
      <w:pPr>
        <w:jc w:val="center"/>
      </w:pPr>
      <w:r w:rsidRPr="00EE2B31">
        <w:t>УСТАНОВИЛ:</w:t>
      </w:r>
    </w:p>
    <w:p w:rsidR="001340EC" w:rsidRPr="00EE2B31">
      <w:pPr>
        <w:jc w:val="both"/>
      </w:pPr>
      <w:r w:rsidRPr="00EE2B31">
        <w:t>Гарбер Н.И. 03 июня 2019 года в 11 час. 07 мин. на 4 км + 100 м автомобильной дороги Саки - Орловка, управляя транспортным средством марки «марка т/с», государственный регистрационны</w:t>
      </w:r>
      <w:r w:rsidRPr="00EE2B31">
        <w:t xml:space="preserve">й знак "гос. номер", в нарушение требований п. 1.3 ПДД РФ, дорожной разметки 1.1, при совершение маневра «обгон», выехал на полосу, предназначенную для встречного движения. </w:t>
      </w:r>
    </w:p>
    <w:p w:rsidR="001340EC" w:rsidRPr="00EE2B31">
      <w:pPr>
        <w:ind w:firstLine="708"/>
        <w:jc w:val="both"/>
      </w:pPr>
      <w:r w:rsidRPr="00EE2B31">
        <w:t xml:space="preserve">В судебное заседание Гарбер Н.И. явился, свою вину признал, в </w:t>
      </w:r>
      <w:r w:rsidRPr="00EE2B31">
        <w:t>содеянном</w:t>
      </w:r>
      <w:r w:rsidRPr="00EE2B31">
        <w:t xml:space="preserve"> раскаялся.</w:t>
      </w:r>
      <w:r w:rsidRPr="00EE2B31">
        <w:t xml:space="preserve"> Кроме того пояснил, что начал обгон впереди идущего транспортного средства в разрешенной зоне (на прерывистой линии горизонтальной дорожной разметки), а завершил его через сплошную линию горизонтальной разметки. При осуществлении указанного маневра аварий</w:t>
      </w:r>
      <w:r w:rsidRPr="00EE2B31">
        <w:t>ную ситуацию для иных участников дорожного движения не создал.</w:t>
      </w:r>
    </w:p>
    <w:p w:rsidR="001340EC" w:rsidRPr="00EE2B31">
      <w:pPr>
        <w:ind w:firstLine="708"/>
        <w:jc w:val="both"/>
      </w:pPr>
      <w:r>
        <w:t>Представитель Гарбера Н.И. -</w:t>
      </w:r>
      <w:r w:rsidRPr="00EE2B31">
        <w:t xml:space="preserve"> Осипенко В.А. не оспаривал вину своего доверителя, просил суд с учетом наличия ряда обстоятельств, смягчающих административную ответственность, назначить ему наказа</w:t>
      </w:r>
      <w:r w:rsidRPr="00EE2B31">
        <w:t xml:space="preserve">ние не связанное с лишением права управления транспортными средствами. </w:t>
      </w:r>
    </w:p>
    <w:p w:rsidR="001340EC" w:rsidRPr="00EE2B31">
      <w:pPr>
        <w:ind w:firstLine="708"/>
        <w:jc w:val="both"/>
      </w:pPr>
      <w:r w:rsidRPr="00EE2B31">
        <w:t>Выслушав Гарбера Н.И. и его представителя, исследовав материалы дела, суд пришел к выводу о наличии в действиях Гарбера Н.И. состава правонарушения, предусмотренного</w:t>
      </w:r>
      <w:r>
        <w:t xml:space="preserve">   </w:t>
      </w:r>
      <w:r w:rsidRPr="00EE2B31">
        <w:t xml:space="preserve"> ч. 4 ст. 12.15 КоА</w:t>
      </w:r>
      <w:r w:rsidRPr="00EE2B31">
        <w:t>П РФ, исходя из следующего.</w:t>
      </w:r>
    </w:p>
    <w:p w:rsidR="001340EC" w:rsidRPr="00EE2B31">
      <w:pPr>
        <w:ind w:firstLine="708"/>
        <w:jc w:val="both"/>
      </w:pPr>
      <w:r w:rsidRPr="00EE2B31">
        <w:t>Согласно протоколу об административном правонарушении 61 АГ № 355171 от 03 июня 2019 года, он был составлен в отношении Гарбера Н.И. за то, что он 03 июня 2019 года в 11 час. 07 мин. на 4 км + 100 м автомобильной дороги Саки - О</w:t>
      </w:r>
      <w:r w:rsidRPr="00EE2B31">
        <w:t xml:space="preserve">рловка, управляя транспортным средством марки «марка т/с», государственный регистрационный знак </w:t>
      </w:r>
      <w:r>
        <w:t xml:space="preserve">        </w:t>
      </w:r>
      <w:r w:rsidRPr="00EE2B31">
        <w:t>"гос. номер", в нарушение требований п. 1.3</w:t>
      </w:r>
      <w:r w:rsidRPr="00EE2B31">
        <w:t xml:space="preserve"> ПДД РФ, при осуществлении обгона осуществил выезд на полосу, предназначенную для встречного движения, при этом перес</w:t>
      </w:r>
      <w:r w:rsidRPr="00EE2B31">
        <w:t>ек сплошную линию дорожной разметки 1.1.</w:t>
      </w:r>
    </w:p>
    <w:p w:rsidR="001340EC" w:rsidRPr="00EE2B31">
      <w:pPr>
        <w:ind w:firstLine="708"/>
        <w:jc w:val="both"/>
      </w:pPr>
      <w:r w:rsidRPr="00EE2B31">
        <w:t>Обстоятельства выезда Гарбера Н.И. 03 июня 2019 года в 11 час. 07 мин. на 4 км + 100 м автомобильной дороги Саки – Орловка, в нарушение требований ПДД РФ на полосу, предназначенную для встречного движения, о которых</w:t>
      </w:r>
      <w:r w:rsidRPr="00EE2B31">
        <w:t xml:space="preserve"> идет речь в протоколе об </w:t>
      </w:r>
      <w:r w:rsidRPr="00EE2B31">
        <w:t>административном правонарушении, подтверждаются протоколом об административном правонарушении, пояснениями Гарбера Н.И.</w:t>
      </w:r>
    </w:p>
    <w:p w:rsidR="001340EC" w:rsidRPr="00EE2B31">
      <w:pPr>
        <w:ind w:firstLine="708"/>
        <w:jc w:val="both"/>
      </w:pPr>
      <w:r w:rsidRPr="00EE2B31">
        <w:t xml:space="preserve">Согласно Приложению 3 к Правилам дорожного движения горизонтальная разметка </w:t>
      </w:r>
      <w:r w:rsidRPr="00EE2B31">
        <w:t>1.1 - разделяет транспортные поток</w:t>
      </w:r>
      <w:r w:rsidRPr="00EE2B31">
        <w:t>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1340EC" w:rsidRPr="00EE2B31">
      <w:pPr>
        <w:ind w:firstLine="708"/>
        <w:jc w:val="both"/>
      </w:pPr>
      <w:r w:rsidRPr="00EE2B31">
        <w:t xml:space="preserve">В силу </w:t>
      </w:r>
      <w:r>
        <w:fldChar w:fldCharType="begin"/>
      </w:r>
      <w:r>
        <w:instrText xml:space="preserve"> HYPERLINK "http://home.garant.ru/document?id=1205770&amp;sub=100013" </w:instrText>
      </w:r>
      <w:r>
        <w:fldChar w:fldCharType="separate"/>
      </w:r>
      <w:r w:rsidRPr="00EE2B31">
        <w:t>пункта 1.3</w:t>
      </w:r>
      <w:r>
        <w:fldChar w:fldCharType="end"/>
      </w:r>
      <w:r w:rsidRPr="00EE2B31">
        <w:t xml:space="preserve"> Правил дорожного движения, утвержденных </w:t>
      </w:r>
      <w:r>
        <w:fldChar w:fldCharType="begin"/>
      </w:r>
      <w:r>
        <w:instrText xml:space="preserve"> HYPERLINK "http://home.garant.ru/document?id=1205770&amp;sub=0" </w:instrText>
      </w:r>
      <w:r>
        <w:fldChar w:fldCharType="separate"/>
      </w:r>
      <w:r w:rsidRPr="00EE2B31">
        <w:t>постановлением</w:t>
      </w:r>
      <w:r>
        <w:fldChar w:fldCharType="end"/>
      </w:r>
      <w:r w:rsidRPr="00EE2B31">
        <w:t xml:space="preserve"> Совета Министров - Правительства Российской Федерации от 23 октября 1993 г. N 1090 (далее - </w:t>
      </w:r>
      <w:r w:rsidRPr="00EE2B31">
        <w:t>Правила),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</w:t>
      </w:r>
      <w:r w:rsidRPr="00EE2B31">
        <w:t>ное движение установленными сигналами.</w:t>
      </w:r>
    </w:p>
    <w:p w:rsidR="001340EC" w:rsidRPr="00EE2B31">
      <w:pPr>
        <w:ind w:firstLine="547"/>
        <w:jc w:val="both"/>
      </w:pPr>
      <w:r w:rsidRPr="00EE2B31">
        <w:t>Лица, нарушившие Правила, несут ответственность в соответствии с действующим законодательством (</w:t>
      </w:r>
      <w:r>
        <w:fldChar w:fldCharType="begin"/>
      </w:r>
      <w:r>
        <w:instrText xml:space="preserve"> HYPERLINK "http://home.garant.ru/document?id=1205770&amp;sub=16" </w:instrText>
      </w:r>
      <w:r>
        <w:fldChar w:fldCharType="separate"/>
      </w:r>
      <w:r w:rsidRPr="00EE2B31">
        <w:t>пункт 1.6</w:t>
      </w:r>
      <w:r>
        <w:fldChar w:fldCharType="end"/>
      </w:r>
      <w:r w:rsidRPr="00EE2B31">
        <w:t xml:space="preserve"> Правил дорожного движения).</w:t>
      </w:r>
    </w:p>
    <w:p w:rsidR="001340EC" w:rsidRPr="00EE2B31">
      <w:pPr>
        <w:ind w:firstLine="547"/>
        <w:jc w:val="both"/>
      </w:pPr>
      <w:r w:rsidRPr="00EE2B31">
        <w:t xml:space="preserve">В соответствии с </w:t>
      </w:r>
      <w:r>
        <w:fldChar w:fldCharType="begin"/>
      </w:r>
      <w:r>
        <w:instrText xml:space="preserve"> HYPERLINK "http://home.garant.ru/document?id=12025267&amp;sub=121504" </w:instrText>
      </w:r>
      <w:r>
        <w:fldChar w:fldCharType="separate"/>
      </w:r>
      <w:r w:rsidRPr="00EE2B31">
        <w:t>частью 4 статьи 12.15</w:t>
      </w:r>
      <w:r>
        <w:fldChar w:fldCharType="end"/>
      </w:r>
      <w:r w:rsidRPr="00EE2B31">
        <w:t xml:space="preserve"> Кодекса Российской Федерации об административных правонарушениях выезд в нарушение </w:t>
      </w:r>
      <w:r>
        <w:fldChar w:fldCharType="begin"/>
      </w:r>
      <w:r>
        <w:instrText xml:space="preserve"> HYPERLINK "http://home.garant.ru/document?id=1205770&amp;sub=1009" </w:instrText>
      </w:r>
      <w:r>
        <w:fldChar w:fldCharType="separate"/>
      </w:r>
      <w:r w:rsidRPr="00EE2B31">
        <w:t>Правил</w:t>
      </w:r>
      <w:r>
        <w:fldChar w:fldCharType="end"/>
      </w:r>
      <w:r w:rsidRPr="00EE2B31">
        <w:t xml:space="preserve"> дорожног</w:t>
      </w:r>
      <w:r w:rsidRPr="00EE2B31">
        <w:t xml:space="preserve">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"http://home.garant.ru/document?id=12025267&amp;sub=121503" </w:instrText>
      </w:r>
      <w:r>
        <w:fldChar w:fldCharType="separate"/>
      </w:r>
      <w:r w:rsidRPr="00EE2B31">
        <w:t>частью 3</w:t>
      </w:r>
      <w:r>
        <w:fldChar w:fldCharType="end"/>
      </w:r>
      <w:r w:rsidRPr="00EE2B31">
        <w:t xml:space="preserve"> настоящей статьи, влечет н</w:t>
      </w:r>
      <w:r w:rsidRPr="00EE2B31">
        <w:t>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 w:rsidRPr="00EE2B31">
        <w:t xml:space="preserve"> месяцев.</w:t>
      </w:r>
    </w:p>
    <w:p w:rsidR="001340EC" w:rsidRPr="00EE2B31">
      <w:pPr>
        <w:ind w:firstLine="547"/>
        <w:jc w:val="both"/>
      </w:pPr>
      <w:r w:rsidRPr="00EE2B31">
        <w:t>Имеющиеся в материалах дела доказательства являются последовательными, непротиворечивыми, согласуются м</w:t>
      </w:r>
      <w:r w:rsidRPr="00EE2B31">
        <w:t xml:space="preserve">ежду собой и с иными материалами дела, отвечают требованиям, предъявляемым </w:t>
      </w:r>
      <w:r>
        <w:fldChar w:fldCharType="begin"/>
      </w:r>
      <w:r>
        <w:instrText xml:space="preserve"> HYPERLINK "http://home.garant.ru/document?id=12025267&amp;sub=260" </w:instrText>
      </w:r>
      <w:r>
        <w:fldChar w:fldCharType="separate"/>
      </w:r>
      <w:r w:rsidRPr="00EE2B31">
        <w:t>Кодексом</w:t>
      </w:r>
      <w:r>
        <w:fldChar w:fldCharType="end"/>
      </w:r>
      <w:r w:rsidRPr="00EE2B31">
        <w:t xml:space="preserve"> Российской Федерации об административных правонарушениях </w:t>
      </w:r>
      <w:r w:rsidRPr="00EE2B31">
        <w:t>к</w:t>
      </w:r>
      <w:r w:rsidRPr="00EE2B31">
        <w:t xml:space="preserve"> </w:t>
      </w:r>
      <w:r w:rsidRPr="00EE2B31">
        <w:t>такого</w:t>
      </w:r>
      <w:r w:rsidRPr="00EE2B31">
        <w:t xml:space="preserve"> вида доказательствам.</w:t>
      </w:r>
    </w:p>
    <w:p w:rsidR="001340EC" w:rsidRPr="00EE2B31">
      <w:pPr>
        <w:ind w:firstLine="547"/>
        <w:jc w:val="both"/>
      </w:pPr>
      <w:r w:rsidRPr="00EE2B31">
        <w:t xml:space="preserve">Согласно п. 11.1 </w:t>
      </w:r>
      <w:r w:rsidRPr="00EE2B31">
        <w:t>Правил дорожного движения, прежде чем начать обгон, водитель обязан убедиться в том, что полоса движения, на которую он собирается выехать, свободна на достаточном для обгона расстоянии и в процессе обгона он не создаст опасности для движения и помех други</w:t>
      </w:r>
      <w:r w:rsidRPr="00EE2B31">
        <w:t>м участникам дорожного движения.</w:t>
      </w:r>
    </w:p>
    <w:p w:rsidR="001340EC" w:rsidRPr="00EE2B31">
      <w:pPr>
        <w:ind w:firstLine="547"/>
        <w:jc w:val="both"/>
      </w:pPr>
      <w:r w:rsidRPr="00EE2B31">
        <w:t xml:space="preserve">Как неоднократно указывал Конституционный Суд РФ (определения от 07 декабря 2010 года </w:t>
      </w:r>
      <w:r>
        <w:fldChar w:fldCharType="begin"/>
      </w:r>
      <w:r>
        <w:instrText xml:space="preserve"> HYPERLINK "consultantplus://offline/ref=0751CC8CCDBD13C4BC130AEC8082BE395C4F2AF5C4741DD3033C0E2B8D35r3N" </w:instrText>
      </w:r>
      <w:r>
        <w:fldChar w:fldCharType="separate"/>
      </w:r>
      <w:r w:rsidRPr="00EE2B31">
        <w:t>N 1570-О-О</w:t>
      </w:r>
      <w:r>
        <w:fldChar w:fldCharType="end"/>
      </w:r>
      <w:r w:rsidRPr="00EE2B31">
        <w:t>, от 18 января 201</w:t>
      </w:r>
      <w:r w:rsidRPr="00EE2B31">
        <w:t xml:space="preserve">1 года </w:t>
      </w:r>
      <w:r>
        <w:fldChar w:fldCharType="begin"/>
      </w:r>
      <w:r>
        <w:instrText xml:space="preserve"> HYPERLINK "consultantplus://offline/ref=0751CC8CCDBD13C4BC130AEC8082BE395C4E23F8C9721DD3033C0E2B8D35r3N" </w:instrText>
      </w:r>
      <w:r>
        <w:fldChar w:fldCharType="separate"/>
      </w:r>
      <w:r w:rsidRPr="00EE2B31">
        <w:t>N 6-О-О</w:t>
      </w:r>
      <w:r>
        <w:fldChar w:fldCharType="end"/>
      </w:r>
      <w:r w:rsidRPr="00EE2B31">
        <w:t xml:space="preserve">, от 16 июля 2015 года </w:t>
      </w:r>
      <w:r>
        <w:fldChar w:fldCharType="begin"/>
      </w:r>
      <w:r>
        <w:instrText xml:space="preserve"> HYPERLINK "consultantplus://offline/ref=0751CC8CCDBD13C4BC130AEC8082BE395C4725FDC8741DD3033C0E2B8D35r3N" </w:instrText>
      </w:r>
      <w:r>
        <w:fldChar w:fldCharType="separate"/>
      </w:r>
      <w:r w:rsidRPr="00EE2B31">
        <w:t>N 17</w:t>
      </w:r>
      <w:r w:rsidRPr="00EE2B31">
        <w:t>71-О</w:t>
      </w:r>
      <w:r>
        <w:fldChar w:fldCharType="end"/>
      </w:r>
      <w:r w:rsidRPr="00EE2B31">
        <w:t xml:space="preserve">) из </w:t>
      </w:r>
      <w:r>
        <w:fldChar w:fldCharType="begin"/>
      </w:r>
      <w:r>
        <w:instrText xml:space="preserve"> HYPERLINK "consultantplus://offline/ref=0751CC8CCDBD13C4BC130AEC8082BE395F4D22F8C0781DD3033C0E2B8D534C19D79D186E9DF931r1N" </w:instrText>
      </w:r>
      <w:r>
        <w:fldChar w:fldCharType="separate"/>
      </w:r>
      <w:r w:rsidRPr="00EE2B31">
        <w:t xml:space="preserve">ч. 4 </w:t>
      </w:r>
      <w:r>
        <w:t xml:space="preserve">    </w:t>
      </w:r>
      <w:r w:rsidRPr="00EE2B31">
        <w:t>ст. 12.15</w:t>
      </w:r>
      <w:r>
        <w:fldChar w:fldCharType="end"/>
      </w:r>
      <w:r w:rsidRPr="00EE2B31">
        <w:t xml:space="preserve"> КоАП РФ следует, что административно-противоправным и наказуемым признается любой выезд на сторону дор</w:t>
      </w:r>
      <w:r w:rsidRPr="00EE2B31">
        <w:t>оги, предназначенную для встречного движения, если он запрещен Правилами дорожного движения Российской Федерации и за</w:t>
      </w:r>
      <w:r w:rsidRPr="00EE2B31">
        <w:t xml:space="preserve"> него не установлена ответственность </w:t>
      </w:r>
      <w:r>
        <w:fldChar w:fldCharType="begin"/>
      </w:r>
      <w:r>
        <w:instrText xml:space="preserve"> HYPERLINK "consultantplus://offline/ref=0751CC8CCDBD13C4BC130AEC8082BE395F4D22F8C0781DD3033C0E2B8D534C19D79D186F97FA31r3N" </w:instrText>
      </w:r>
      <w:r>
        <w:fldChar w:fldCharType="separate"/>
      </w:r>
      <w:r w:rsidRPr="00EE2B31">
        <w:t>частью 3 данной статьи</w:t>
      </w:r>
      <w:r>
        <w:fldChar w:fldCharType="end"/>
      </w:r>
      <w:r w:rsidRPr="00EE2B31">
        <w:t>. При этом, для квалификации деяния в качестве правонарушения не имеет значения, в какой момент выезда на сторону дороги, предназначенную для встречного движения, транспортное средство располагалось на ней в н</w:t>
      </w:r>
      <w:r w:rsidRPr="00EE2B31">
        <w:t>арушение указанных Правил.</w:t>
      </w:r>
    </w:p>
    <w:p w:rsidR="001340EC" w:rsidRPr="00EE2B31">
      <w:pPr>
        <w:ind w:firstLine="547"/>
        <w:jc w:val="both"/>
      </w:pPr>
      <w:r w:rsidRPr="00EE2B31">
        <w:t xml:space="preserve">Таким образом, Гарбер Н.И. при осуществлении маневра «обгон» в нарушение требований п. 1.3 ПДД РФ, при наличии дорожной разметки 1.1 осуществил выезд на полосу, предназначенную для встречного движения. </w:t>
      </w:r>
    </w:p>
    <w:p w:rsidR="001340EC" w:rsidRPr="00EE2B31">
      <w:pPr>
        <w:ind w:firstLine="547"/>
        <w:jc w:val="both"/>
      </w:pPr>
      <w:r w:rsidRPr="00EE2B31">
        <w:t xml:space="preserve">При таких обстоятельствах </w:t>
      </w:r>
      <w:r w:rsidRPr="00EE2B31">
        <w:t xml:space="preserve">в действиях Гарбера Н.И. имеется состав правонарушения, предусмотренного ч. 4 ст. 12.15 КоАП РФ, а именно выезд в нарушение Правил дорожного движения на полосу, предназначенную для встречного движения за исключением случаев, предусмотренных </w:t>
      </w:r>
      <w:r>
        <w:fldChar w:fldCharType="begin"/>
      </w:r>
      <w:r>
        <w:instrText xml:space="preserve"> HYPERLINK "consultantplus://offline/ref=58F461E121901630BBF94021D8D737D1772DBBB57140001000EA52D0321BAB31AE8B213FE7BF955By3u6R" </w:instrText>
      </w:r>
      <w:r>
        <w:fldChar w:fldCharType="separate"/>
      </w:r>
      <w:r w:rsidRPr="00EE2B31">
        <w:t>частью 3</w:t>
      </w:r>
      <w:r>
        <w:fldChar w:fldCharType="end"/>
      </w:r>
      <w:r w:rsidRPr="00EE2B31">
        <w:t xml:space="preserve"> настоящей статьи.</w:t>
      </w:r>
    </w:p>
    <w:p w:rsidR="001340EC" w:rsidRPr="00EE2B31">
      <w:pPr>
        <w:ind w:firstLine="547"/>
        <w:jc w:val="both"/>
      </w:pPr>
      <w:r w:rsidRPr="00EE2B31">
        <w:t>Согласно ст. 4.1 ч. 2 КоАП РФ, при назначении административного наказания суд учитывает характер совершенного адм</w:t>
      </w:r>
      <w:r w:rsidRPr="00EE2B31">
        <w:t>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340EC" w:rsidRPr="00EE2B31">
      <w:pPr>
        <w:ind w:firstLine="547"/>
        <w:jc w:val="both"/>
      </w:pPr>
      <w:r w:rsidRPr="00EE2B31">
        <w:t>Принимая во внимание характер и обстоятельства совершенного административного правонарушения, раскаяни</w:t>
      </w:r>
      <w:r w:rsidRPr="00EE2B31">
        <w:t xml:space="preserve">е в содеянном, что является обстоятельством, смягчающим административную ответственность, данные о личности Гарбера Н.И., мировой судья пришел к выводу о возможности назначить ему административное наказание в виде штрафа. </w:t>
      </w:r>
    </w:p>
    <w:p w:rsidR="001340EC" w:rsidRPr="00EE2B31">
      <w:pPr>
        <w:ind w:firstLine="547"/>
        <w:jc w:val="both"/>
      </w:pPr>
      <w:r w:rsidRPr="00EE2B31">
        <w:t>На основании изложенного, руковод</w:t>
      </w:r>
      <w:r w:rsidRPr="00EE2B31">
        <w:t xml:space="preserve">ствуясь статьями 29.9, 29.10 Кодекса Российской Федерации об административных правонарушениях, мировой судья </w:t>
      </w:r>
    </w:p>
    <w:p w:rsidR="00EE2B31">
      <w:pPr>
        <w:jc w:val="center"/>
      </w:pPr>
    </w:p>
    <w:p w:rsidR="001340EC" w:rsidRPr="00EE2B31">
      <w:pPr>
        <w:jc w:val="center"/>
      </w:pPr>
      <w:r w:rsidRPr="00EE2B31">
        <w:t>ПОСТАНОВИЛ:</w:t>
      </w:r>
    </w:p>
    <w:p w:rsidR="001340EC" w:rsidRPr="00EE2B31">
      <w:pPr>
        <w:ind w:firstLine="708"/>
        <w:jc w:val="both"/>
      </w:pPr>
      <w:r w:rsidRPr="00EE2B31">
        <w:t>Гарбера Николая Иосифовича признать виновным в совершении административного правонарушения, предусмотренного частью 4 статьи 12.15 Код</w:t>
      </w:r>
      <w:r w:rsidRPr="00EE2B31">
        <w:t xml:space="preserve">екса Российской Федерации об административных правонарушениях, и назначить ему административное наказание в виде штрафа в размере 5 000 (пяти тысяч) рублей. </w:t>
      </w:r>
    </w:p>
    <w:p w:rsidR="001340EC" w:rsidRPr="00EE2B31">
      <w:pPr>
        <w:ind w:firstLine="708"/>
        <w:jc w:val="both"/>
      </w:pPr>
      <w:r w:rsidRPr="00EE2B31">
        <w:t>Штраф подлежит уплате по реквизитам: получатель УФК по Республике Крым (МО ОМВД России «</w:t>
      </w:r>
      <w:r w:rsidRPr="00EE2B31">
        <w:t>Сакский</w:t>
      </w:r>
      <w:r w:rsidRPr="00EE2B31">
        <w:t>»),</w:t>
      </w:r>
      <w:r w:rsidRPr="00EE2B31">
        <w:t xml:space="preserve"> ИНН 9107000095, КПП 910701001, </w:t>
      </w:r>
      <w:r w:rsidRPr="00EE2B31">
        <w:t>р</w:t>
      </w:r>
      <w:r w:rsidRPr="00EE2B31">
        <w:t>/с 40101810335100010001, банк получателя: Отделение по Республике Крым ЮГУ Центрального банка РФ, КБК 188 1 16 30020 01 6000 140, БИК 043510001, ОКТМО 35721000, УИН 1881 0491 1926 0000 2259.</w:t>
      </w:r>
    </w:p>
    <w:p w:rsidR="001340EC" w:rsidRPr="00EE2B31">
      <w:pPr>
        <w:ind w:firstLine="708"/>
        <w:jc w:val="both"/>
      </w:pPr>
      <w:r w:rsidRPr="00EE2B31">
        <w:t>В соответствии с ч. 1.3 ст. 32.2</w:t>
      </w:r>
      <w:r w:rsidRPr="00EE2B31">
        <w:t xml:space="preserve">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</w:t>
      </w:r>
      <w:r w:rsidRPr="00EE2B31">
        <w:t>ых ч. 1.1 ст. 12.1 , ст. 12.8, ч. 6 и 7 ст. 12.9, ч. 3 ст. 12.12, ч. 5 ст. 12.15, ч. 3.1 ст.12.16, ст. 12.24, 12.26, ч</w:t>
      </w:r>
      <w:r w:rsidRPr="00EE2B31">
        <w:t>.3 ст. 12.27 настоящего Кодекса, не позднее двадцати дней со дня вынесения постановления о наложении административного штрафа администрати</w:t>
      </w:r>
      <w:r w:rsidRPr="00EE2B31">
        <w:t>вный штраф может быть уплачен в размере половины суммы наложенного административного штрафа. В случае если исполнение постановления о назначении административного штрафа было отсрочено судьей, органом, должностным лицом, вынесшим постановление, администрат</w:t>
      </w:r>
      <w:r w:rsidRPr="00EE2B31">
        <w:t>ивный штраф уплачивается в полном размере.</w:t>
      </w:r>
    </w:p>
    <w:p w:rsidR="001340EC" w:rsidRPr="00EE2B31">
      <w:pPr>
        <w:ind w:firstLine="708"/>
        <w:jc w:val="both"/>
      </w:pPr>
      <w:r w:rsidRPr="00EE2B31">
        <w:t xml:space="preserve">Оригинал квитанции об оплате административного штрафа необходимо предоставить на судебный участок № 74 </w:t>
      </w:r>
      <w:r w:rsidRPr="00EE2B31">
        <w:t>Сакского</w:t>
      </w:r>
      <w:r w:rsidRPr="00EE2B31">
        <w:t xml:space="preserve"> судебного района (</w:t>
      </w:r>
      <w:r w:rsidRPr="00EE2B31">
        <w:t>Сакский</w:t>
      </w:r>
      <w:r w:rsidRPr="00EE2B31">
        <w:t xml:space="preserve"> муниципальный район и городской округ Саки) Республики Крым, как документ п</w:t>
      </w:r>
      <w:r w:rsidRPr="00EE2B31">
        <w:t>одтверждающий исполнение судебного постановления в части штрафа.</w:t>
      </w:r>
    </w:p>
    <w:p w:rsidR="001340EC" w:rsidRPr="00EE2B31">
      <w:pPr>
        <w:ind w:firstLine="708"/>
        <w:jc w:val="both"/>
      </w:pPr>
      <w:r w:rsidRPr="00EE2B31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</w:t>
      </w:r>
      <w:r w:rsidRPr="00EE2B31">
        <w:t>инистративный будет взыскана в принудительном порядке.</w:t>
      </w:r>
    </w:p>
    <w:p w:rsidR="001340EC">
      <w:pPr>
        <w:ind w:firstLine="708"/>
        <w:jc w:val="both"/>
      </w:pPr>
      <w:r w:rsidRPr="00EE2B31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EE2B31">
        <w:t>Сакский</w:t>
      </w:r>
      <w:r w:rsidRPr="00EE2B31">
        <w:t xml:space="preserve"> районный суд Республики Крым через мирового судью.</w:t>
      </w:r>
    </w:p>
    <w:p w:rsidR="00EE2B31">
      <w:pPr>
        <w:ind w:firstLine="708"/>
        <w:jc w:val="both"/>
      </w:pPr>
    </w:p>
    <w:p w:rsidR="00EE2B31" w:rsidRPr="00EE2B31">
      <w:pPr>
        <w:ind w:firstLine="708"/>
        <w:jc w:val="both"/>
      </w:pPr>
    </w:p>
    <w:p w:rsidR="001340EC" w:rsidRPr="00EE2B31">
      <w:pPr>
        <w:jc w:val="both"/>
      </w:pPr>
      <w:r w:rsidRPr="00EE2B31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E2B31">
        <w:t xml:space="preserve">А.М. </w:t>
      </w:r>
      <w:r w:rsidRPr="00EE2B31">
        <w:t>Смолий</w:t>
      </w:r>
    </w:p>
    <w:p w:rsidR="001340EC" w:rsidRPr="00EE2B31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EC"/>
    <w:rsid w:val="001340EC"/>
    <w:rsid w:val="00EE2B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