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E0546" w:rsidRPr="00C35AB7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C35AB7">
        <w:rPr>
          <w:rFonts w:ascii="Times New Roman" w:hAnsi="Times New Roman" w:cs="Times New Roman"/>
          <w:b w:val="0"/>
          <w:sz w:val="24"/>
          <w:szCs w:val="24"/>
        </w:rPr>
        <w:t>Дело № 5-74-211/2019</w:t>
      </w:r>
    </w:p>
    <w:p w:rsidR="00C35A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054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5A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5AB7" w:rsidRPr="00C35AB7" w:rsidP="00C35AB7"/>
    <w:p w:rsidR="00AE054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5AB7">
        <w:rPr>
          <w:rFonts w:ascii="Times New Roman" w:hAnsi="Times New Roman" w:cs="Times New Roman"/>
          <w:b w:val="0"/>
          <w:sz w:val="24"/>
          <w:szCs w:val="24"/>
        </w:rPr>
        <w:t xml:space="preserve">27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35AB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35AB7" w:rsidRPr="00C35AB7" w:rsidP="00C35AB7"/>
    <w:p w:rsidR="00AE0546" w:rsidRPr="00C35AB7">
      <w:pPr>
        <w:ind w:firstLine="708"/>
        <w:jc w:val="both"/>
      </w:pPr>
      <w:r w:rsidRPr="00C35AB7">
        <w:t xml:space="preserve">Мировой судья судебного участка № 74 </w:t>
      </w:r>
      <w:r w:rsidRPr="00C35AB7">
        <w:t>Сакского</w:t>
      </w:r>
      <w:r w:rsidRPr="00C35AB7">
        <w:t xml:space="preserve"> судебного района (</w:t>
      </w:r>
      <w:r w:rsidRPr="00C35AB7">
        <w:t>Сакский</w:t>
      </w:r>
      <w:r w:rsidRPr="00C35AB7">
        <w:t xml:space="preserve"> муниципальный район и городской округ Саки) Республики Крым </w:t>
      </w:r>
      <w:r w:rsidRPr="00C35AB7">
        <w:t>Смолий</w:t>
      </w:r>
      <w:r w:rsidRPr="00C35AB7">
        <w:t xml:space="preserve"> А.М.,</w:t>
      </w:r>
    </w:p>
    <w:p w:rsidR="00AE0546" w:rsidRPr="00C35AB7">
      <w:pPr>
        <w:ind w:firstLine="708"/>
        <w:jc w:val="both"/>
      </w:pPr>
      <w:r w:rsidRPr="00C35AB7">
        <w:t xml:space="preserve">рассмотрев дело об административном </w:t>
      </w:r>
      <w:r w:rsidRPr="00C35AB7">
        <w:t>правонарушении, поступившее из отделения государственной инспекции безопасности дорожного движения МО МВД России «</w:t>
      </w:r>
      <w:r w:rsidRPr="00C35AB7">
        <w:t>Сакский</w:t>
      </w:r>
      <w:r w:rsidRPr="00C35AB7">
        <w:t>», в отношении:</w:t>
      </w:r>
      <w:r w:rsidRPr="00C35AB7">
        <w:rPr>
          <w:b/>
        </w:rPr>
        <w:t xml:space="preserve"> </w:t>
      </w:r>
    </w:p>
    <w:p w:rsidR="00AE0546" w:rsidRPr="00C35AB7">
      <w:pPr>
        <w:ind w:left="1134"/>
        <w:jc w:val="both"/>
      </w:pPr>
      <w:r w:rsidRPr="00C35AB7">
        <w:t xml:space="preserve">Кузенко Руслана Александровича, </w:t>
      </w:r>
    </w:p>
    <w:p w:rsidR="00AE0546" w:rsidRPr="00C35AB7">
      <w:pPr>
        <w:ind w:left="1134"/>
        <w:jc w:val="both"/>
      </w:pPr>
      <w:r w:rsidRPr="00C35AB7">
        <w:t>паспортные данные, гражданина Украины, не работающего, зарегистрированного по адресу:</w:t>
      </w:r>
      <w:r w:rsidRPr="00C35AB7">
        <w:t xml:space="preserve"> адрес, проживающего по адресу: адрес, </w:t>
      </w:r>
    </w:p>
    <w:p w:rsidR="00AE0546" w:rsidRPr="00C35AB7">
      <w:pPr>
        <w:jc w:val="both"/>
      </w:pPr>
      <w:r w:rsidRPr="00C35AB7"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C35AB7">
      <w:pPr>
        <w:jc w:val="center"/>
      </w:pPr>
    </w:p>
    <w:p w:rsidR="00AE0546" w:rsidRPr="00C35AB7">
      <w:pPr>
        <w:jc w:val="center"/>
      </w:pPr>
      <w:r w:rsidRPr="00C35AB7">
        <w:t>УСТАНОВИЛ:</w:t>
      </w:r>
    </w:p>
    <w:p w:rsidR="00AE0546" w:rsidRPr="00C35AB7">
      <w:pPr>
        <w:jc w:val="both"/>
      </w:pPr>
      <w:r w:rsidRPr="00C35AB7">
        <w:t>Кузенко Р.А. 01 июня 2019 го</w:t>
      </w:r>
      <w:r w:rsidRPr="00C35AB7">
        <w:t>да в 11 час. 20 мин. на 41 км автомобильной дороги Симферополь - Евпатория, управляя транспортным средством марки «марка т/с», государственный регистрационный знак "гос. номер", в нарушение требований п. 1.3 ПДД РФ, дорожной разметки 1.1, выехал на полосу,</w:t>
      </w:r>
      <w:r w:rsidRPr="00C35AB7">
        <w:t xml:space="preserve"> предназначенную для встречного движения. </w:t>
      </w:r>
    </w:p>
    <w:p w:rsidR="00AE0546" w:rsidRPr="00C35AB7">
      <w:pPr>
        <w:ind w:firstLine="708"/>
        <w:jc w:val="both"/>
      </w:pPr>
      <w:r w:rsidRPr="00C35AB7">
        <w:t xml:space="preserve">В судебное заседание Кузенко Р.А. не явился, о месте и времени рассмотрения дела </w:t>
      </w:r>
      <w:r w:rsidRPr="00C35AB7">
        <w:t>извещен</w:t>
      </w:r>
      <w:r w:rsidRPr="00C35AB7">
        <w:t xml:space="preserve"> надлежащим образом, что подтверждается телефонограммой от 20 июня 2019 года. Возражений по существу совершенного им админист</w:t>
      </w:r>
      <w:r w:rsidRPr="00C35AB7">
        <w:t>ративного правонарушения не представил, об отложении рассмотрения дела суд не просил.</w:t>
      </w:r>
    </w:p>
    <w:p w:rsidR="00AE0546" w:rsidRPr="00C35AB7">
      <w:pPr>
        <w:ind w:firstLine="708"/>
        <w:jc w:val="both"/>
      </w:pPr>
      <w:r w:rsidRPr="00C35AB7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</w:t>
      </w:r>
      <w:r w:rsidRPr="00C35AB7">
        <w:t xml:space="preserve">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</w:t>
      </w:r>
      <w:r w:rsidRPr="00C35AB7">
        <w:t>е лиц о времени и</w:t>
      </w:r>
      <w:r w:rsidRPr="00C35AB7">
        <w:t xml:space="preserve"> </w:t>
      </w:r>
      <w:r w:rsidRPr="00C35AB7">
        <w:t>месте</w:t>
      </w:r>
      <w:r w:rsidRPr="00C35AB7">
        <w:t xml:space="preserve"> судебного рассмотрения. </w:t>
      </w:r>
      <w:r w:rsidRPr="00C35AB7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 w:rsidRPr="00C35AB7">
        <w:t>тв связи, по</w:t>
      </w:r>
      <w:r w:rsidRPr="00C35AB7">
        <w:t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</w:t>
      </w:r>
      <w:r w:rsidRPr="00C35AB7">
        <w:t xml:space="preserve"> отправки и</w:t>
      </w:r>
      <w:r w:rsidRPr="00C35AB7">
        <w:t xml:space="preserve"> доставки СМС - извещения адресату). </w:t>
      </w:r>
    </w:p>
    <w:p w:rsidR="00AE0546" w:rsidRPr="00C35AB7">
      <w:pPr>
        <w:ind w:firstLine="708"/>
        <w:jc w:val="both"/>
      </w:pPr>
      <w:r w:rsidRPr="00C35AB7">
        <w:t xml:space="preserve">Таким образом, Кузенко Р.А. надлежащим образом </w:t>
      </w:r>
      <w:r w:rsidRPr="00C35AB7">
        <w:t>извещен</w:t>
      </w:r>
      <w:r w:rsidRPr="00C35AB7">
        <w:t xml:space="preserve"> о времени и месте судебного рассмотрения. </w:t>
      </w:r>
    </w:p>
    <w:p w:rsidR="00AE0546" w:rsidRPr="00C35AB7">
      <w:pPr>
        <w:ind w:firstLine="708"/>
        <w:jc w:val="both"/>
      </w:pPr>
      <w:r w:rsidRPr="00C35AB7">
        <w:t xml:space="preserve">В силу части 2 статьи 25.1 Кодекса Российской Федерации об административных правонарушениях </w:t>
      </w:r>
      <w:r w:rsidRPr="00C35AB7">
        <w:t>дело</w:t>
      </w:r>
      <w:r w:rsidRPr="00C35AB7">
        <w:t xml:space="preserve"> об администр</w:t>
      </w:r>
      <w:r w:rsidRPr="00C35AB7">
        <w:t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</w:t>
      </w:r>
      <w:r w:rsidRPr="00C35AB7">
        <w:t xml:space="preserve">оящего Кодекса, либо если имеются данные о надлежащем извещении лица о месте и времени рассмотрения дела и если от лица </w:t>
      </w:r>
      <w:r w:rsidRPr="00C35AB7">
        <w:t>не поступило ходатайство об отложении рассмотрения дела либо если такое ходатайство оставлено без удовлетворения.</w:t>
      </w:r>
    </w:p>
    <w:p w:rsidR="00AE0546" w:rsidRPr="00C35AB7">
      <w:pPr>
        <w:ind w:firstLine="708"/>
        <w:jc w:val="both"/>
      </w:pPr>
      <w:r w:rsidRPr="00C35AB7">
        <w:t>При таких обстоятельст</w:t>
      </w:r>
      <w:r w:rsidRPr="00C35AB7">
        <w:t>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E0546" w:rsidRPr="00C35AB7">
      <w:pPr>
        <w:ind w:firstLine="708"/>
        <w:jc w:val="both"/>
      </w:pPr>
      <w:r w:rsidRPr="00C35AB7">
        <w:t>Исследовав материалы дела, исследовав материалы дела, суд пришел к выводу о наличии в действиях Куз</w:t>
      </w:r>
      <w:r w:rsidRPr="00C35AB7">
        <w:t>енко Р.А. состава правонарушения, предусмотренного ч. 4 ст. 12.15 КоАП РФ, исходя из следующего.</w:t>
      </w:r>
    </w:p>
    <w:p w:rsidR="00AE0546" w:rsidRPr="00C35AB7">
      <w:pPr>
        <w:ind w:firstLine="708"/>
        <w:jc w:val="both"/>
      </w:pPr>
      <w:r w:rsidRPr="00C35AB7">
        <w:t>Согласно протоколу об административном правонарушении 82 АП № 023910 от 01 июня 2019 года, он был составлен в отношении Кузенко Р.А. за то, что он 01 июня 2019</w:t>
      </w:r>
      <w:r w:rsidRPr="00C35AB7">
        <w:t xml:space="preserve"> года в 11 час. 20 мин. на 41 км автомобильной дороги Симферополь - Евпатория, управляя транспортным средством марки «марка т/с», государственный регистрационный знак "гос. номер" осуществил выезд в нарушение требований п. 1.3</w:t>
      </w:r>
      <w:r w:rsidRPr="00C35AB7">
        <w:t xml:space="preserve"> ПДД РФ на полосу, предназначе</w:t>
      </w:r>
      <w:r w:rsidRPr="00C35AB7">
        <w:t>нную для встречного движения, пересек сплошную линию дорожной разметки 1.1.</w:t>
      </w:r>
    </w:p>
    <w:p w:rsidR="00AE0546" w:rsidRPr="00C35AB7">
      <w:pPr>
        <w:ind w:firstLine="708"/>
        <w:jc w:val="both"/>
      </w:pPr>
      <w:r w:rsidRPr="00C35AB7">
        <w:t>Обстоятельства выезда Кузенко Р.А. 01 июня 2019 года в 11 час. 20 мин. на 41 км автомобильной дороги Симферополь - Евпатория, в нарушение требований ПДД РФ на полосу, предназначенн</w:t>
      </w:r>
      <w:r w:rsidRPr="00C35AB7">
        <w:t>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Кузенко Р.А. выезда на полосу, предназначенную для встречного движения, с пересечением линии</w:t>
      </w:r>
      <w:r w:rsidRPr="00C35AB7">
        <w:t xml:space="preserve"> до</w:t>
      </w:r>
      <w:r w:rsidRPr="00C35AB7">
        <w:t xml:space="preserve">рожной разметки 1.1. </w:t>
      </w:r>
    </w:p>
    <w:p w:rsidR="00AE0546" w:rsidRPr="00C35AB7">
      <w:pPr>
        <w:ind w:firstLine="708"/>
        <w:jc w:val="both"/>
      </w:pPr>
      <w:r w:rsidRPr="00C35AB7">
        <w:t xml:space="preserve">Согласно Приложению 3 к Правилам дорожного движения горизонтальная разметка </w:t>
      </w:r>
      <w:r w:rsidRPr="00C35AB7">
        <w:t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</w:t>
      </w:r>
      <w:r w:rsidRPr="00C35AB7">
        <w:t>асти, на которые въезд запрещен; обозначает границы стояночных мест транспортных средств.</w:t>
      </w:r>
    </w:p>
    <w:p w:rsidR="00AE0546" w:rsidRPr="00C35AB7">
      <w:pPr>
        <w:ind w:firstLine="708"/>
        <w:jc w:val="both"/>
      </w:pPr>
      <w:r w:rsidRPr="00C35AB7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C35AB7">
        <w:t>пункта 1.3</w:t>
      </w:r>
      <w:r>
        <w:fldChar w:fldCharType="end"/>
      </w:r>
      <w:r w:rsidRPr="00C35AB7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C35AB7">
        <w:t>постановлением</w:t>
      </w:r>
      <w:r>
        <w:fldChar w:fldCharType="end"/>
      </w:r>
      <w:r w:rsidRPr="00C35AB7">
        <w:t xml:space="preserve"> Совета Министров - Правительства Российской Федерации от 23 октября 1993 г. N 1090 (далее - Правила), участники дорожного движения обязаны знать и соблюдать относящиеся к ним требования Правил, сигналов светофоров, з</w:t>
      </w:r>
      <w:r w:rsidRPr="00C35AB7"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0546" w:rsidRPr="00C35AB7">
      <w:pPr>
        <w:ind w:firstLine="708"/>
        <w:jc w:val="both"/>
      </w:pPr>
      <w:r w:rsidRPr="00C35AB7">
        <w:t>Лица, нарушившие Правила, несут ответственность в соответствии с действующим законода</w:t>
      </w:r>
      <w:r w:rsidRPr="00C35AB7">
        <w:t>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C35AB7">
        <w:t>пункт 1.6</w:t>
      </w:r>
      <w:r>
        <w:fldChar w:fldCharType="end"/>
      </w:r>
      <w:r w:rsidRPr="00C35AB7">
        <w:t xml:space="preserve"> Правил дорожного движения).</w:t>
      </w:r>
    </w:p>
    <w:p w:rsidR="00AE0546" w:rsidRPr="00C35AB7">
      <w:pPr>
        <w:ind w:firstLine="708"/>
        <w:jc w:val="both"/>
      </w:pPr>
      <w:r w:rsidRPr="00C35AB7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C35AB7">
        <w:t>частью 4 статьи 12.15</w:t>
      </w:r>
      <w:r>
        <w:fldChar w:fldCharType="end"/>
      </w:r>
      <w:r w:rsidRPr="00C35AB7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C35AB7">
        <w:t>Правил</w:t>
      </w:r>
      <w:r>
        <w:fldChar w:fldCharType="end"/>
      </w:r>
      <w:r w:rsidRPr="00C35AB7">
        <w:t xml:space="preserve"> дорожного движения на полосу, предназначенную для встречного движения, либо на трамвайные пути вст</w:t>
      </w:r>
      <w:r w:rsidRPr="00C35AB7">
        <w:t xml:space="preserve">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C35AB7">
        <w:t>частью 3</w:t>
      </w:r>
      <w:r>
        <w:fldChar w:fldCharType="end"/>
      </w:r>
      <w:r w:rsidRPr="00C35AB7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C35AB7">
        <w:t xml:space="preserve"> месяцев.</w:t>
      </w:r>
    </w:p>
    <w:p w:rsidR="00AE0546" w:rsidRPr="00C35AB7">
      <w:pPr>
        <w:ind w:firstLine="708"/>
        <w:jc w:val="both"/>
      </w:pPr>
      <w:r w:rsidRPr="00C35AB7">
        <w:t>Имеющиеся в материалах дела доказательства являются последовательными, непро</w:t>
      </w:r>
      <w:r w:rsidRPr="00C35AB7">
        <w:t xml:space="preserve">тиворечивыми,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C35AB7">
        <w:t>Кодексом</w:t>
      </w:r>
      <w:r>
        <w:fldChar w:fldCharType="end"/>
      </w:r>
      <w:r w:rsidRPr="00C35AB7">
        <w:t xml:space="preserve"> Российской Федерации об административных правонарушениях </w:t>
      </w:r>
      <w:r w:rsidRPr="00C35AB7">
        <w:t>к</w:t>
      </w:r>
      <w:r w:rsidRPr="00C35AB7">
        <w:t xml:space="preserve"> </w:t>
      </w:r>
      <w:r w:rsidRPr="00C35AB7">
        <w:t>такого</w:t>
      </w:r>
      <w:r w:rsidRPr="00C35AB7">
        <w:t xml:space="preserve"> вида доказат</w:t>
      </w:r>
      <w:r w:rsidRPr="00C35AB7">
        <w:t>ельствам.</w:t>
      </w:r>
    </w:p>
    <w:p w:rsidR="00AE0546" w:rsidRPr="00C35AB7">
      <w:pPr>
        <w:ind w:firstLine="708"/>
        <w:jc w:val="both"/>
      </w:pPr>
      <w:r w:rsidRPr="00C35AB7">
        <w:t xml:space="preserve">Как неоднократно указывал Конституционный Суд РФ (определения от 07 декабря 2010 года </w:t>
      </w:r>
      <w:r>
        <w:fldChar w:fldCharType="begin"/>
      </w:r>
      <w:r>
        <w:instrText xml:space="preserve"> HYPERLINK "consultantplus://offline/ref=0751CC8CCDBD13C4BC130AEC8082BE395C4F2AF5C4741DD3033C0E2B8D35r3N" </w:instrText>
      </w:r>
      <w:r>
        <w:fldChar w:fldCharType="separate"/>
      </w:r>
      <w:r w:rsidRPr="00C35AB7">
        <w:t>N 1570-О-О</w:t>
      </w:r>
      <w:r>
        <w:fldChar w:fldCharType="end"/>
      </w:r>
      <w:r w:rsidRPr="00C35AB7">
        <w:t xml:space="preserve">, от 18 января 2011 года </w:t>
      </w:r>
      <w:r>
        <w:fldChar w:fldCharType="begin"/>
      </w:r>
      <w:r>
        <w:instrText xml:space="preserve"> HYPERLINK "consultantplus://offline/ref=0751CC8CCDBD13C4BC130AEC8082BE395C4E23F8C9721DD3033C0E2B8D35r3N" </w:instrText>
      </w:r>
      <w:r>
        <w:fldChar w:fldCharType="separate"/>
      </w:r>
      <w:r w:rsidRPr="00C35AB7">
        <w:t>N 6-О-О</w:t>
      </w:r>
      <w:r>
        <w:fldChar w:fldCharType="end"/>
      </w:r>
      <w:r w:rsidRPr="00C35AB7">
        <w:t xml:space="preserve">, от 16 июля 2015 года </w:t>
      </w:r>
      <w:r>
        <w:fldChar w:fldCharType="begin"/>
      </w:r>
      <w:r>
        <w:instrText xml:space="preserve"> HYPERLINK "consultantplus://offline/ref=0751CC8CCDBD13C4BC130AEC8082BE395C4725FDC8741DD3033C0E2B8D35r3N" </w:instrText>
      </w:r>
      <w:r>
        <w:fldChar w:fldCharType="separate"/>
      </w:r>
      <w:r w:rsidRPr="00C35AB7">
        <w:t>N 1771-О</w:t>
      </w:r>
      <w:r>
        <w:fldChar w:fldCharType="end"/>
      </w:r>
      <w:r w:rsidRPr="00C35AB7">
        <w:t xml:space="preserve">) из </w:t>
      </w:r>
      <w:r>
        <w:t xml:space="preserve">    </w:t>
      </w:r>
      <w:r>
        <w:fldChar w:fldCharType="begin"/>
      </w:r>
      <w:r>
        <w:instrText xml:space="preserve"> HYPERLINK "consultantplus://offline/ref=0751CC8CCDBD13C4BC130AEC8082BE395F4D22F8C0781DD3033C0E2B8D534C19D79D186E9DF931r1N" </w:instrText>
      </w:r>
      <w:r>
        <w:fldChar w:fldCharType="separate"/>
      </w:r>
      <w:r w:rsidRPr="00C35AB7">
        <w:t>ч. 4 ст. 12.15</w:t>
      </w:r>
      <w:r>
        <w:fldChar w:fldCharType="end"/>
      </w:r>
      <w:r w:rsidRPr="00C35AB7">
        <w:t xml:space="preserve"> КоАП РФ следует, что административно-противоправным и наказуемым признается любой выезд на сторону дороги, предназначенную дл</w:t>
      </w:r>
      <w:r w:rsidRPr="00C35AB7">
        <w:t>я встречного движения, если он запрещен Правилами дорожного движения Российской Федерации и за</w:t>
      </w:r>
      <w:r w:rsidRPr="00C35AB7">
        <w:t xml:space="preserve"> него не установлена ответственность </w:t>
      </w:r>
      <w:r>
        <w:fldChar w:fldCharType="begin"/>
      </w:r>
      <w:r>
        <w:instrText xml:space="preserve"> HYPERLINK "consultantplus://offline/ref=0751CC8CCDBD13C4BC130AEC8082BE395F4D22F8C0781DD3033C0E2B8D534C19D79D186F97FA31r3N" </w:instrText>
      </w:r>
      <w:r>
        <w:fldChar w:fldCharType="separate"/>
      </w:r>
      <w:r w:rsidRPr="00C35AB7">
        <w:t>ч</w:t>
      </w:r>
      <w:r w:rsidRPr="00C35AB7">
        <w:t>астью 3 данной статьи</w:t>
      </w:r>
      <w:r>
        <w:fldChar w:fldCharType="end"/>
      </w:r>
      <w:r w:rsidRPr="00C35AB7">
        <w:t xml:space="preserve">. При этом, для квалификации деяния в </w:t>
      </w:r>
      <w:r w:rsidRPr="00C35AB7">
        <w:t>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</w:t>
      </w:r>
      <w:r w:rsidRPr="00C35AB7">
        <w:t>ил.</w:t>
      </w:r>
    </w:p>
    <w:p w:rsidR="00AE0546" w:rsidRPr="00C35AB7">
      <w:pPr>
        <w:ind w:firstLine="708"/>
        <w:jc w:val="both"/>
      </w:pPr>
      <w:r w:rsidRPr="00C35AB7">
        <w:t xml:space="preserve">Таким образом, Кузенко Р.А. в нарушение требований п. 1.3 ПДД РФ, при наличии дорожной разметки 1.1, осуществил выезд на полосу, предназначенную для встречного движения. </w:t>
      </w:r>
    </w:p>
    <w:p w:rsidR="00AE0546" w:rsidRPr="00C35AB7">
      <w:pPr>
        <w:ind w:firstLine="708"/>
        <w:jc w:val="both"/>
      </w:pPr>
      <w:r w:rsidRPr="00C35AB7">
        <w:t>При таких обстоятельствах в действиях Кузенко Р.А. имеется состав правонарушения,</w:t>
      </w:r>
      <w:r w:rsidRPr="00C35AB7">
        <w:t xml:space="preserve">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C35AB7">
        <w:t>частью 3</w:t>
      </w:r>
      <w:r>
        <w:fldChar w:fldCharType="end"/>
      </w:r>
      <w:r w:rsidRPr="00C35AB7">
        <w:t xml:space="preserve"> настоящей статьи. </w:t>
      </w:r>
    </w:p>
    <w:p w:rsidR="00AE0546" w:rsidRPr="00C35AB7">
      <w:pPr>
        <w:ind w:firstLine="708"/>
        <w:jc w:val="both"/>
      </w:pPr>
      <w:r w:rsidRPr="00C35AB7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 w:rsidRPr="00C35AB7">
        <w:t xml:space="preserve"> имущественное положение, обстоятельства, смягчающие и отягчающие административную ответственность.</w:t>
      </w:r>
    </w:p>
    <w:p w:rsidR="00AE0546" w:rsidRPr="00C35AB7">
      <w:pPr>
        <w:ind w:firstLine="708"/>
        <w:jc w:val="both"/>
      </w:pPr>
      <w:r w:rsidRPr="00C35AB7">
        <w:t>Принимая во внимание характер и обстоятельства совершенного административного правонарушения, раскаяние в содеянном, что является обстоятельством смягчающим</w:t>
      </w:r>
      <w:r w:rsidRPr="00C35AB7">
        <w:t xml:space="preserve"> административную ответственность, данные о личности Кузенко Р.А., его материальном и семейном положении, мировой судья пришел к выводу о возможности назначить ему административное наказание в виде штрафа. </w:t>
      </w:r>
    </w:p>
    <w:p w:rsidR="00AE0546" w:rsidRPr="00C35AB7">
      <w:pPr>
        <w:ind w:firstLine="547"/>
        <w:jc w:val="both"/>
      </w:pPr>
      <w:r w:rsidRPr="00C35AB7">
        <w:t>На основании изложенного, руководствуясь статьями</w:t>
      </w:r>
      <w:r w:rsidRPr="00C35AB7">
        <w:t xml:space="preserve"> 29.9, 29.10 Кодекса Российской Федерации об административных правонарушениях, мировой судья </w:t>
      </w:r>
    </w:p>
    <w:p w:rsidR="00C35AB7">
      <w:pPr>
        <w:jc w:val="center"/>
      </w:pPr>
    </w:p>
    <w:p w:rsidR="00AE0546" w:rsidRPr="00C35AB7">
      <w:pPr>
        <w:jc w:val="center"/>
      </w:pPr>
      <w:r w:rsidRPr="00C35AB7">
        <w:t>ПОСТАНОВИЛ:</w:t>
      </w:r>
    </w:p>
    <w:p w:rsidR="00AE0546" w:rsidRPr="00C35AB7">
      <w:pPr>
        <w:ind w:firstLine="708"/>
        <w:jc w:val="both"/>
      </w:pPr>
      <w:r w:rsidRPr="00C35AB7">
        <w:t>Кузенко Руслана Александровича признать виновным в совершении административного правонарушения, предусмотренного частью 4 статьи 12.15 Кодекса Российс</w:t>
      </w:r>
      <w:r w:rsidRPr="00C35AB7">
        <w:t xml:space="preserve">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AE0546" w:rsidRPr="00C35AB7">
      <w:pPr>
        <w:ind w:firstLine="708"/>
        <w:jc w:val="both"/>
      </w:pPr>
      <w:r w:rsidRPr="00C35AB7">
        <w:t>Штраф подлежит уплате по реквизитам: получатель УФК по Республике Крым (МО ОМВД России «</w:t>
      </w:r>
      <w:r w:rsidRPr="00C35AB7">
        <w:t>Сакский</w:t>
      </w:r>
      <w:r w:rsidRPr="00C35AB7">
        <w:t>»), ИНН 9107000</w:t>
      </w:r>
      <w:r w:rsidRPr="00C35AB7">
        <w:t xml:space="preserve">095, КПП 910701001, </w:t>
      </w:r>
      <w:r w:rsidRPr="00C35AB7">
        <w:t>р</w:t>
      </w:r>
      <w:r w:rsidRPr="00C35AB7">
        <w:t>/с 40101810335100010001, банк получателя: Отделение по Республике Крым ЮГУ Центрального банка РФ, КБК 188 1 16 30020 01 6000 140, БИК 043510001, ОКТМО 35721000, УИН 1881 0491 1926 0000 2437.</w:t>
      </w:r>
    </w:p>
    <w:p w:rsidR="00AE0546" w:rsidRPr="00C35AB7">
      <w:pPr>
        <w:ind w:firstLine="708"/>
        <w:jc w:val="both"/>
      </w:pPr>
      <w:r w:rsidRPr="00C35AB7">
        <w:t>В соответствии с ч. 1.3 ст. 32.2 КоАП РФ при</w:t>
      </w:r>
      <w:r w:rsidRPr="00C35AB7">
        <w:t xml:space="preserve">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</w:t>
      </w:r>
      <w:r w:rsidRPr="00C35AB7">
        <w:t>. 12.1 , ст. 12.8, ч. 6 и 7 ст. 12.9, ч. 3 ст. 12.12, ч. 5 ст. 12.15, ч. 3.1 ст.12.16, ст. 12.24, 12.26, ч</w:t>
      </w:r>
      <w:r w:rsidRPr="00C35AB7">
        <w:t>.3 ст. 12.27 настоящего Кодекса, не позднее двадцати дней со дня вынесения постановления о наложении административного штрафа административный штраф м</w:t>
      </w:r>
      <w:r w:rsidRPr="00C35AB7">
        <w:t xml:space="preserve">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</w:t>
      </w:r>
      <w:r w:rsidRPr="00C35AB7">
        <w:t>уплачивается в полном размере.</w:t>
      </w:r>
    </w:p>
    <w:p w:rsidR="00AE0546" w:rsidRPr="00C35AB7">
      <w:pPr>
        <w:ind w:firstLine="708"/>
        <w:jc w:val="both"/>
      </w:pPr>
      <w:r w:rsidRPr="00C35AB7">
        <w:t xml:space="preserve">Оригинал квитанции об оплате административного штрафа необходимо предоставить на судебный участок № 74 </w:t>
      </w:r>
      <w:r w:rsidRPr="00C35AB7">
        <w:t>Сакского</w:t>
      </w:r>
      <w:r w:rsidRPr="00C35AB7">
        <w:t xml:space="preserve"> судебного района (</w:t>
      </w:r>
      <w:r w:rsidRPr="00C35AB7">
        <w:t>Сакский</w:t>
      </w:r>
      <w:r w:rsidRPr="00C35AB7">
        <w:t xml:space="preserve"> муниципальный район и городской округ Саки) Республики Крым, как документ подтверждающи</w:t>
      </w:r>
      <w:r w:rsidRPr="00C35AB7">
        <w:t>й исполнение судебного постановления в части штрафа.</w:t>
      </w:r>
    </w:p>
    <w:p w:rsidR="00AE0546" w:rsidRPr="00C35AB7">
      <w:pPr>
        <w:ind w:firstLine="708"/>
        <w:jc w:val="both"/>
      </w:pPr>
      <w:r w:rsidRPr="00C35AB7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C35AB7">
        <w:t>административных правонарушениях административны</w:t>
      </w:r>
      <w:r w:rsidRPr="00C35AB7">
        <w:t>й будет взыскана в принудительном порядке.</w:t>
      </w:r>
    </w:p>
    <w:p w:rsidR="00AE0546">
      <w:pPr>
        <w:ind w:firstLine="708"/>
        <w:jc w:val="both"/>
      </w:pPr>
      <w:r w:rsidRPr="00C35AB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35AB7">
        <w:t>Сакский</w:t>
      </w:r>
      <w:r w:rsidRPr="00C35AB7">
        <w:t xml:space="preserve"> районный суд Республики Крым через мирового судью.</w:t>
      </w:r>
    </w:p>
    <w:p w:rsidR="00C35AB7">
      <w:pPr>
        <w:ind w:firstLine="708"/>
        <w:jc w:val="both"/>
      </w:pPr>
    </w:p>
    <w:p w:rsidR="00C35AB7" w:rsidRPr="00C35AB7">
      <w:pPr>
        <w:ind w:firstLine="708"/>
        <w:jc w:val="both"/>
      </w:pPr>
    </w:p>
    <w:p w:rsidR="00AE0546" w:rsidRPr="00C35AB7">
      <w:pPr>
        <w:jc w:val="both"/>
      </w:pPr>
      <w:r w:rsidRPr="00C35AB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35AB7">
        <w:t xml:space="preserve">А.М. </w:t>
      </w:r>
      <w:r w:rsidRPr="00C35AB7">
        <w:t>Смолий</w:t>
      </w:r>
    </w:p>
    <w:p w:rsidR="00AE0546" w:rsidRPr="00C35AB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46"/>
    <w:rsid w:val="00AE0546"/>
    <w:rsid w:val="00C35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