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554E">
      <w:pPr>
        <w:jc w:val="center"/>
      </w:pPr>
    </w:p>
    <w:p w:rsidR="00DC554E" w:rsidP="003E410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5-74-244/2021 </w:t>
      </w:r>
    </w:p>
    <w:p w:rsidR="00DC554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DC554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12 августа 2021 года г. Саки</w:t>
      </w:r>
    </w:p>
    <w:p w:rsidR="00DC554E">
      <w:pPr>
        <w:jc w:val="both"/>
      </w:pPr>
      <w:r>
        <w:rPr>
          <w:sz w:val="26"/>
        </w:rPr>
        <w:t xml:space="preserve">Мировой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Смолий А.М., рассмотрев дело об административном </w:t>
      </w:r>
      <w:r>
        <w:rPr>
          <w:sz w:val="26"/>
        </w:rPr>
        <w:t xml:space="preserve">правонарушении, поступившее из отдела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Крым, в отношении </w:t>
      </w:r>
    </w:p>
    <w:p w:rsidR="00DC554E">
      <w:pPr>
        <w:ind w:left="851"/>
        <w:jc w:val="both"/>
      </w:pPr>
      <w:r>
        <w:rPr>
          <w:sz w:val="26"/>
        </w:rPr>
        <w:t xml:space="preserve">Трофимовой </w:t>
      </w:r>
      <w:r>
        <w:rPr>
          <w:sz w:val="26"/>
        </w:rPr>
        <w:t xml:space="preserve">Татьяны Викторовны, </w:t>
      </w:r>
    </w:p>
    <w:p w:rsidR="00DC554E">
      <w:pPr>
        <w:ind w:left="851"/>
        <w:jc w:val="both"/>
      </w:pPr>
      <w:r>
        <w:rPr>
          <w:sz w:val="26"/>
        </w:rPr>
        <w:t xml:space="preserve">паспортные данные, гражданки Российской Федерации, индивидуального предпринимателя, зарегистрированной и проживающей по адресу: адрес, </w:t>
      </w:r>
    </w:p>
    <w:p w:rsidR="00DC554E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частью 12 ст</w:t>
      </w:r>
      <w:r>
        <w:rPr>
          <w:sz w:val="26"/>
        </w:rPr>
        <w:t xml:space="preserve">атьи 19.5 Кодекса Российской Федерации об административных правонарушениях, </w:t>
      </w:r>
    </w:p>
    <w:p w:rsidR="00DC554E">
      <w:pPr>
        <w:jc w:val="both"/>
      </w:pPr>
      <w:r>
        <w:rPr>
          <w:sz w:val="26"/>
        </w:rPr>
        <w:t>УСТАНОВИЛ:</w:t>
      </w:r>
    </w:p>
    <w:p w:rsidR="00DC554E">
      <w:pPr>
        <w:jc w:val="both"/>
      </w:pPr>
      <w:r>
        <w:rPr>
          <w:sz w:val="26"/>
        </w:rPr>
        <w:t>индивидуальный предприниматель Трофимова Т.В. не выполнила в установленный срок – до 23 мая 2021 г. законное предписание органа,</w:t>
      </w:r>
      <w:r>
        <w:rPr>
          <w:sz w:val="20"/>
        </w:rPr>
        <w:t xml:space="preserve"> </w:t>
      </w:r>
      <w:r>
        <w:rPr>
          <w:sz w:val="26"/>
        </w:rPr>
        <w:t>осуществляющего федеральный государстве</w:t>
      </w:r>
      <w:r>
        <w:rPr>
          <w:sz w:val="26"/>
        </w:rPr>
        <w:t xml:space="preserve">нный пожарный надзор </w:t>
      </w:r>
      <w:r>
        <w:rPr>
          <w:sz w:val="26"/>
        </w:rPr>
        <w:t>–о</w:t>
      </w:r>
      <w:r>
        <w:rPr>
          <w:sz w:val="26"/>
        </w:rPr>
        <w:t>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Крым № 54/1/36 от 23 мая 2019 г., в час</w:t>
      </w:r>
      <w:r>
        <w:rPr>
          <w:sz w:val="26"/>
        </w:rPr>
        <w:t>ти устранения выявленных нарушений требований пожарной безопасности, а именно: проведения монтажа и наладки автоматической пожарной сигнализации в спальных корпусах; проведения монтажа и наладки системы оповещения и управления эвакуацией людей при пожаре в</w:t>
      </w:r>
      <w:r>
        <w:rPr>
          <w:sz w:val="26"/>
        </w:rPr>
        <w:t xml:space="preserve"> спальных корпусах та территории базы отдыха; проведения обработки огнезащитным покрытием деревянных элементов конструкций крыши кровли столовой, указанные мероприятия подлежали выполнению на базе отдыха «</w:t>
      </w:r>
      <w:r>
        <w:rPr>
          <w:sz w:val="26"/>
        </w:rPr>
        <w:t>Фрунзенец</w:t>
      </w:r>
      <w:r>
        <w:rPr>
          <w:sz w:val="26"/>
        </w:rPr>
        <w:t xml:space="preserve">», расположенной по адресу: адрес. </w:t>
      </w:r>
    </w:p>
    <w:p w:rsidR="00DC554E">
      <w:pPr>
        <w:ind w:firstLine="708"/>
        <w:jc w:val="both"/>
      </w:pPr>
      <w:r>
        <w:rPr>
          <w:sz w:val="26"/>
        </w:rPr>
        <w:t>В суде</w:t>
      </w:r>
      <w:r>
        <w:rPr>
          <w:sz w:val="26"/>
        </w:rPr>
        <w:t>бное заседание Трофимова Т.В. не явилась, о месте и времени рассмотрения дела извещена надлежащим образом, что подтверждается уведомлением о вручении судебной повестки (вручена 21 июля 2021 г.). Трофимова Т.В. возражений по существу совершенного ею админис</w:t>
      </w:r>
      <w:r>
        <w:rPr>
          <w:sz w:val="26"/>
        </w:rPr>
        <w:t>тративного правонарушения не представила, об отложении рассмотрения дела суд не просила.</w:t>
      </w:r>
    </w:p>
    <w:p w:rsidR="00DC554E">
      <w:pPr>
        <w:ind w:firstLine="708"/>
        <w:jc w:val="both"/>
      </w:pPr>
      <w:r>
        <w:rPr>
          <w:sz w:val="26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</w:t>
      </w:r>
      <w:r>
        <w:rPr>
          <w:sz w:val="26"/>
        </w:rPr>
        <w:t xml:space="preserve">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</w:t>
      </w:r>
      <w:r>
        <w:rPr>
          <w:sz w:val="26"/>
        </w:rPr>
        <w:t>деле лиц о времени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рассмотрения. </w:t>
      </w:r>
      <w:r>
        <w:rPr>
          <w:sz w:val="2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</w:t>
      </w:r>
      <w:r>
        <w:rPr>
          <w:sz w:val="26"/>
        </w:rPr>
        <w:t xml:space="preserve"> позволяющих контролировать получение информации лицом, которому оно </w:t>
      </w:r>
      <w:r>
        <w:rPr>
          <w:sz w:val="26"/>
        </w:rPr>
        <w:t>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</w:t>
      </w:r>
      <w:r>
        <w:rPr>
          <w:sz w:val="26"/>
        </w:rPr>
        <w:t>кта отправки и</w:t>
      </w:r>
      <w:r>
        <w:rPr>
          <w:sz w:val="26"/>
        </w:rPr>
        <w:t xml:space="preserve"> доставки СМС - извещения адресату). </w:t>
      </w:r>
    </w:p>
    <w:p w:rsidR="00DC554E">
      <w:pPr>
        <w:ind w:firstLine="708"/>
        <w:jc w:val="both"/>
      </w:pPr>
      <w:r>
        <w:rPr>
          <w:sz w:val="26"/>
        </w:rPr>
        <w:t xml:space="preserve">Таким образом, Трофимова Т.В. надлежащим образом извещена о месте и времени рассмотрении дела. </w:t>
      </w:r>
    </w:p>
    <w:p w:rsidR="00DC554E">
      <w:pPr>
        <w:ind w:firstLine="708"/>
        <w:jc w:val="both"/>
      </w:pPr>
      <w:r>
        <w:rPr>
          <w:sz w:val="26"/>
        </w:rPr>
        <w:t>В силу части 2 статьи 25.1 Кодекса Российской Федерации об административных правонарушениях (далее – КоАП РФ</w:t>
      </w:r>
      <w:r>
        <w:rPr>
          <w:sz w:val="26"/>
        </w:rPr>
        <w:t>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</w:t>
      </w:r>
      <w:r>
        <w:rPr>
          <w:sz w:val="26"/>
        </w:rPr>
        <w:t xml:space="preserve">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C554E">
      <w:pPr>
        <w:ind w:firstLine="708"/>
        <w:jc w:val="both"/>
      </w:pPr>
      <w:r>
        <w:rPr>
          <w:sz w:val="26"/>
        </w:rPr>
        <w:t>При</w:t>
      </w:r>
      <w:r>
        <w:rPr>
          <w:sz w:val="26"/>
        </w:rPr>
        <w:t xml:space="preserve">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DC554E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Трофимовой </w:t>
      </w:r>
      <w:r>
        <w:rPr>
          <w:sz w:val="26"/>
        </w:rPr>
        <w:t>Т.В. состава правонарушения, предусмотренного ч. 12 ст. 19.5 КоАП РФ, исходя из следующего.</w:t>
      </w:r>
    </w:p>
    <w:p w:rsidR="00DC554E">
      <w:pPr>
        <w:ind w:firstLine="540"/>
        <w:jc w:val="both"/>
      </w:pPr>
      <w:r>
        <w:rPr>
          <w:sz w:val="26"/>
        </w:rPr>
        <w:t xml:space="preserve">В соответствии с </w:t>
      </w:r>
      <w:hyperlink r:id="rId4" w:history="1">
        <w:r>
          <w:rPr>
            <w:color w:val="0000FF"/>
            <w:sz w:val="26"/>
            <w:u w:val="single"/>
          </w:rPr>
          <w:t>ч. 12 ст. 19.5</w:t>
        </w:r>
      </w:hyperlink>
      <w:r>
        <w:rPr>
          <w:sz w:val="26"/>
        </w:rPr>
        <w:t xml:space="preserve"> КоАП </w:t>
      </w:r>
      <w:r>
        <w:rPr>
          <w:sz w:val="26"/>
        </w:rPr>
        <w:t xml:space="preserve">РФ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</w:t>
      </w:r>
      <w:r>
        <w:rPr>
          <w:sz w:val="26"/>
        </w:rPr>
        <w:t xml:space="preserve">ответственности) </w:t>
      </w:r>
      <w:r>
        <w:rPr>
          <w:sz w:val="26"/>
        </w:rPr>
        <w:t>административная ответственность наступает за невы</w:t>
      </w:r>
      <w:r>
        <w:rPr>
          <w:sz w:val="26"/>
        </w:rPr>
        <w:t xml:space="preserve">полнение в установленный срок законного предписания органа, осуществляющего государственный пожарный надзор. </w:t>
      </w:r>
    </w:p>
    <w:p w:rsidR="00DC554E">
      <w:pPr>
        <w:ind w:firstLine="540"/>
        <w:jc w:val="both"/>
      </w:pPr>
      <w:r>
        <w:rPr>
          <w:sz w:val="26"/>
        </w:rPr>
        <w:t xml:space="preserve">В соответствии со </w:t>
      </w:r>
      <w:r>
        <w:rPr>
          <w:sz w:val="26"/>
        </w:rPr>
        <w:t>ст.ст</w:t>
      </w:r>
      <w:r>
        <w:rPr>
          <w:sz w:val="26"/>
        </w:rPr>
        <w:t>. 37, 38 Федерального закона от 21.12.1994 N 69-ФЗ "О пожарной безопасности", руководители организации обязаны соблюдать тр</w:t>
      </w:r>
      <w:r>
        <w:rPr>
          <w:sz w:val="26"/>
        </w:rPr>
        <w:t xml:space="preserve">ебования пожарной безопасности, а также выполнять предписания, постановления и иные законные требования должностных лиц пожарной охраны. </w:t>
      </w:r>
    </w:p>
    <w:p w:rsidR="00DC554E">
      <w:pPr>
        <w:ind w:firstLine="540"/>
        <w:jc w:val="both"/>
      </w:pPr>
      <w:r>
        <w:rPr>
          <w:sz w:val="26"/>
        </w:rPr>
        <w:t>Ответственность за нарушение требований пожарной безопасности в соответствии с действующим законодательством несут: со</w:t>
      </w:r>
      <w:r>
        <w:rPr>
          <w:sz w:val="26"/>
        </w:rPr>
        <w:t>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</w:t>
      </w:r>
      <w:r>
        <w:rPr>
          <w:sz w:val="26"/>
        </w:rPr>
        <w:t xml:space="preserve"> порядке назначенные ответственными за обеспечение пожарной безопасности; должностные лица в пределах их компетенции.</w:t>
      </w:r>
    </w:p>
    <w:p w:rsidR="00DC554E">
      <w:pPr>
        <w:ind w:firstLine="540"/>
        <w:jc w:val="both"/>
      </w:pPr>
      <w:r>
        <w:rPr>
          <w:sz w:val="26"/>
        </w:rPr>
        <w:t>Согласно выписки</w:t>
      </w:r>
      <w:r>
        <w:rPr>
          <w:sz w:val="26"/>
        </w:rPr>
        <w:t xml:space="preserve"> из ЕГРИП от 03 марта 2021 г. Трофимова Т.В. является индивидуальным предпринимателем, в том числе с видом экономической д</w:t>
      </w:r>
      <w:r>
        <w:rPr>
          <w:sz w:val="26"/>
        </w:rPr>
        <w:t xml:space="preserve">еятельности – деятельность гостиниц и прочих мест для временного проживания. </w:t>
      </w:r>
    </w:p>
    <w:p w:rsidR="00DC554E">
      <w:pPr>
        <w:ind w:firstLine="540"/>
        <w:jc w:val="both"/>
      </w:pPr>
      <w:r>
        <w:rPr>
          <w:sz w:val="26"/>
        </w:rPr>
        <w:t>Как следует из договора купли-продажи от 15 июня 2017 г. Трофимова Т.В. является собственником 30/100 долей в общей долевой собственности на недвижимое имущество – земельный учас</w:t>
      </w:r>
      <w:r>
        <w:rPr>
          <w:sz w:val="26"/>
        </w:rPr>
        <w:t>ток и расположенные на нем нежилые здания (летний домик лит.</w:t>
      </w:r>
      <w:r>
        <w:rPr>
          <w:sz w:val="26"/>
        </w:rPr>
        <w:t xml:space="preserve"> Л, летний домик лит. М, летний домик лит. Н, летний домик лит. </w:t>
      </w:r>
      <w:r>
        <w:rPr>
          <w:sz w:val="26"/>
        </w:rPr>
        <w:t>З</w:t>
      </w:r>
      <w:r>
        <w:rPr>
          <w:sz w:val="26"/>
        </w:rPr>
        <w:t xml:space="preserve">, летний </w:t>
      </w:r>
      <w:r>
        <w:rPr>
          <w:sz w:val="26"/>
        </w:rPr>
        <w:t xml:space="preserve">домик лит. </w:t>
      </w:r>
      <w:r>
        <w:rPr>
          <w:sz w:val="26"/>
        </w:rPr>
        <w:t>Р</w:t>
      </w:r>
      <w:r>
        <w:rPr>
          <w:sz w:val="26"/>
        </w:rPr>
        <w:t xml:space="preserve">, летний домик лит. </w:t>
      </w:r>
      <w:r>
        <w:rPr>
          <w:sz w:val="26"/>
        </w:rPr>
        <w:t>П</w:t>
      </w:r>
      <w:r>
        <w:rPr>
          <w:sz w:val="26"/>
        </w:rPr>
        <w:t xml:space="preserve">, сторожка лит. Ж, столовая </w:t>
      </w:r>
      <w:r>
        <w:rPr>
          <w:sz w:val="26"/>
        </w:rPr>
        <w:t>лит</w:t>
      </w:r>
      <w:r>
        <w:rPr>
          <w:sz w:val="26"/>
        </w:rPr>
        <w:t xml:space="preserve">. </w:t>
      </w:r>
      <w:r>
        <w:rPr>
          <w:sz w:val="26"/>
        </w:rPr>
        <w:t>К</w:t>
      </w:r>
      <w:r>
        <w:rPr>
          <w:sz w:val="26"/>
        </w:rPr>
        <w:t>, туалет лит. У, пристройка к столовой лит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>2, сауна л</w:t>
      </w:r>
      <w:r>
        <w:rPr>
          <w:sz w:val="26"/>
        </w:rPr>
        <w:t xml:space="preserve">ит. Б), </w:t>
      </w:r>
      <w:r>
        <w:rPr>
          <w:sz w:val="26"/>
        </w:rPr>
        <w:t>расположенные</w:t>
      </w:r>
      <w:r>
        <w:rPr>
          <w:sz w:val="26"/>
        </w:rPr>
        <w:t xml:space="preserve"> по адресу: адрес. </w:t>
      </w:r>
    </w:p>
    <w:p w:rsidR="00DC554E">
      <w:pPr>
        <w:ind w:firstLine="540"/>
        <w:jc w:val="both"/>
      </w:pPr>
      <w:r>
        <w:rPr>
          <w:sz w:val="26"/>
        </w:rPr>
        <w:t>Согласно приказу директора базы отдыха «</w:t>
      </w:r>
      <w:r>
        <w:rPr>
          <w:sz w:val="26"/>
        </w:rPr>
        <w:t>Фрунзенец</w:t>
      </w:r>
      <w:r>
        <w:rPr>
          <w:sz w:val="26"/>
        </w:rPr>
        <w:t>» № 41 ответственность за обеспечение пожарной безопасности на базе отдыха «</w:t>
      </w:r>
      <w:r>
        <w:rPr>
          <w:sz w:val="26"/>
        </w:rPr>
        <w:t>Фрунзенец</w:t>
      </w:r>
      <w:r>
        <w:rPr>
          <w:sz w:val="26"/>
        </w:rPr>
        <w:t xml:space="preserve">» возложена на Трофимову Т.В. </w:t>
      </w:r>
    </w:p>
    <w:p w:rsidR="00DC554E">
      <w:pPr>
        <w:ind w:firstLine="540"/>
        <w:jc w:val="both"/>
      </w:pPr>
      <w:r>
        <w:rPr>
          <w:sz w:val="26"/>
        </w:rPr>
        <w:t>Из материалов дела следует, что 23 мая 2019 г. дол</w:t>
      </w:r>
      <w:r>
        <w:rPr>
          <w:sz w:val="26"/>
        </w:rPr>
        <w:t xml:space="preserve">жностными лицами Отделения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Республике Крым вынесено предписание № 54/1/36, согласно которому индивидуальному предпринимателю Трофимовой Т.В. надлежало в срок до 23 мая 2020 г. ус</w:t>
      </w:r>
      <w:r>
        <w:rPr>
          <w:sz w:val="26"/>
        </w:rPr>
        <w:t>транить определенный перечень нарушений требований пожарной безопасности, выявленных в ходе мероприятия по надзору.</w:t>
      </w:r>
    </w:p>
    <w:p w:rsidR="00DC554E">
      <w:pPr>
        <w:ind w:firstLine="540"/>
        <w:jc w:val="both"/>
      </w:pPr>
      <w:r>
        <w:rPr>
          <w:sz w:val="26"/>
        </w:rPr>
        <w:t xml:space="preserve">Ка следует из определения о передаче материалов административного дела по подведомственности от 29 июня 2021 г. </w:t>
      </w:r>
      <w:r>
        <w:rPr>
          <w:sz w:val="26"/>
        </w:rPr>
        <w:t xml:space="preserve">уполномоченным должностным лицом вынесено решение о продлении срока исполнения предписания до 23 мая 2021 г. </w:t>
      </w:r>
    </w:p>
    <w:p w:rsidR="00DC554E">
      <w:pPr>
        <w:ind w:firstLine="540"/>
        <w:jc w:val="both"/>
      </w:pPr>
      <w:r>
        <w:rPr>
          <w:sz w:val="26"/>
        </w:rPr>
        <w:t xml:space="preserve">Из материалов дела усматривается, что на основании распоряжения заместителя начальника отделения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</w:t>
      </w:r>
      <w:r>
        <w:rPr>
          <w:sz w:val="26"/>
        </w:rPr>
        <w:t xml:space="preserve">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Республике Крым от 21 июня 2021 г. N 88 в отношении ИП Трофимова Т.В. 29 июня 2021 г. была проведена внеплановая выездная проверка с целью контроля за исполнением предписания от № 54/1/36 от 23 мая 2019 г., выданного ИП Трофимо</w:t>
      </w:r>
      <w:r>
        <w:rPr>
          <w:sz w:val="26"/>
        </w:rPr>
        <w:t xml:space="preserve">ва Т.В. должностным лицом отделения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Республике Крым об устранении нарушений требований пожарной безопасности на объекте защиты общества, расположенном по адресу: адрес (база отды</w:t>
      </w:r>
      <w:r>
        <w:rPr>
          <w:sz w:val="26"/>
        </w:rPr>
        <w:t>ха «</w:t>
      </w:r>
      <w:r>
        <w:rPr>
          <w:sz w:val="26"/>
        </w:rPr>
        <w:t>Фрунзенец</w:t>
      </w:r>
      <w:r>
        <w:rPr>
          <w:sz w:val="26"/>
        </w:rPr>
        <w:t>») с установленным сроком исполнения (с учетом продления) до 23 мая 2021 г.</w:t>
      </w:r>
    </w:p>
    <w:p w:rsidR="00DC554E">
      <w:pPr>
        <w:ind w:firstLine="708"/>
        <w:jc w:val="both"/>
      </w:pPr>
      <w:r>
        <w:rPr>
          <w:sz w:val="26"/>
        </w:rPr>
        <w:t xml:space="preserve">В соответствии с требованиями </w:t>
      </w:r>
      <w:hyperlink r:id="rId5" w:history="1">
        <w:r>
          <w:rPr>
            <w:color w:val="0000FF"/>
            <w:sz w:val="26"/>
            <w:u w:val="single"/>
          </w:rPr>
          <w:t>статей 24</w:t>
        </w:r>
        <w:r>
          <w:rPr>
            <w:color w:val="0000FF"/>
            <w:sz w:val="26"/>
            <w:u w:val="single"/>
          </w:rPr>
          <w:t>.1</w:t>
        </w:r>
      </w:hyperlink>
      <w:r>
        <w:rPr>
          <w:sz w:val="26"/>
        </w:rPr>
        <w:t xml:space="preserve"> и </w:t>
      </w:r>
      <w:hyperlink r:id="rId6" w:history="1">
        <w:r>
          <w:rPr>
            <w:color w:val="0000FF"/>
            <w:sz w:val="26"/>
            <w:u w:val="single"/>
          </w:rPr>
          <w:t>26.1</w:t>
        </w:r>
      </w:hyperlink>
      <w:r>
        <w:rPr>
          <w:sz w:val="26"/>
        </w:rPr>
        <w:t xml:space="preserve"> КоАП РФ в ходе рассмотрения данного дела об административном правонарушении была проверена законность предписани</w:t>
      </w:r>
      <w:r>
        <w:rPr>
          <w:sz w:val="26"/>
        </w:rPr>
        <w:t>я № 54/1/36 от 23 мая 2019 г., по мнению суда, указанное предписание является законным. Неисполнение в полном объеме ИП Трофимова Т.В. предписания № 54/1/36 от 23 мая 2019 г., зафиксированное в акте проверки № 88 от 29 июня 2021 г., послужило основанием дл</w:t>
      </w:r>
      <w:r>
        <w:rPr>
          <w:sz w:val="26"/>
        </w:rPr>
        <w:t xml:space="preserve">я составления в отношении ИП Трофимова Т.В. протокола об административном правонарушении, предусмотренном </w:t>
      </w:r>
      <w:hyperlink r:id="rId7" w:history="1">
        <w:r>
          <w:rPr>
            <w:color w:val="0000FF"/>
            <w:sz w:val="26"/>
            <w:u w:val="single"/>
          </w:rPr>
          <w:t>ч. 12 ст. 19.5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КоАП РФ. </w:t>
      </w:r>
    </w:p>
    <w:p w:rsidR="00DC554E">
      <w:pPr>
        <w:ind w:firstLine="708"/>
        <w:jc w:val="both"/>
      </w:pPr>
      <w:r>
        <w:rPr>
          <w:sz w:val="26"/>
        </w:rPr>
        <w:t xml:space="preserve">Данные обстоятельства подтверждаются собранными по делу и исследованными в ходе судебного разбирательства доказательствами, а именно: протоколом об административном правонарушении от 29 июня 2021 г., предписанием инспектора ОНД по г. Саки и </w:t>
      </w:r>
      <w:r>
        <w:rPr>
          <w:sz w:val="26"/>
        </w:rPr>
        <w:t>Сакск</w:t>
      </w:r>
      <w:r>
        <w:rPr>
          <w:sz w:val="26"/>
        </w:rPr>
        <w:t>ому</w:t>
      </w:r>
      <w:r>
        <w:rPr>
          <w:sz w:val="26"/>
        </w:rPr>
        <w:t xml:space="preserve"> району № 54/1/36 от 23 мая 2019 г., актом проверки органа государственного контроля (надзора) № 88 от 29 июня 2021 г., выпиской из ЕГРИП от 13 марта 2021</w:t>
      </w:r>
      <w:r>
        <w:rPr>
          <w:sz w:val="26"/>
        </w:rPr>
        <w:t xml:space="preserve"> г., договором купли-продажи от 15 июня 20217 г., приказом № 41 «О назначении ответственного лица з</w:t>
      </w:r>
      <w:r>
        <w:rPr>
          <w:sz w:val="26"/>
        </w:rPr>
        <w:t>а обеспечение пожарной безопасности на базе отдыха «</w:t>
      </w:r>
      <w:r>
        <w:rPr>
          <w:sz w:val="26"/>
        </w:rPr>
        <w:t>Фрунзенец</w:t>
      </w:r>
      <w:r>
        <w:rPr>
          <w:sz w:val="26"/>
        </w:rPr>
        <w:t xml:space="preserve">». </w:t>
      </w:r>
    </w:p>
    <w:p w:rsidR="00DC554E">
      <w:pPr>
        <w:ind w:firstLine="708"/>
        <w:jc w:val="both"/>
      </w:pPr>
      <w:r>
        <w:rPr>
          <w:sz w:val="26"/>
        </w:rPr>
        <w:t xml:space="preserve">Суд считает, что перечисленные выше письменные доказательства являются допустимыми, достоверными и достаточными исходя из правил </w:t>
      </w:r>
      <w:hyperlink r:id="rId8" w:history="1">
        <w:r>
          <w:rPr>
            <w:color w:val="0000FF"/>
            <w:sz w:val="26"/>
            <w:u w:val="single"/>
          </w:rPr>
          <w:t>ст. 26.11</w:t>
        </w:r>
      </w:hyperlink>
      <w:r>
        <w:rPr>
          <w:sz w:val="26"/>
        </w:rPr>
        <w:t xml:space="preserve"> КоАП РФ. </w:t>
      </w:r>
    </w:p>
    <w:p w:rsidR="00DC554E">
      <w:pPr>
        <w:ind w:firstLine="708"/>
        <w:jc w:val="both"/>
      </w:pPr>
      <w:r>
        <w:rPr>
          <w:sz w:val="26"/>
        </w:rPr>
        <w:t xml:space="preserve">При этом материалы дела позволяют сделать вывод о том, что ИП Трофимовой Т.В. не было предпринято всех зависящих от нее мер, направленных на исполнение предписания, в </w:t>
      </w:r>
      <w:r>
        <w:rPr>
          <w:sz w:val="26"/>
        </w:rPr>
        <w:t xml:space="preserve">том числе, в период определенного в предписании срока, с учетом его </w:t>
      </w:r>
      <w:r>
        <w:rPr>
          <w:sz w:val="26"/>
        </w:rPr>
        <w:t>продления. Трофимова Т.В. в известность должностное лицо о причинах невозможности выполнения предписания не ставила, названное выше предписание в установленном законом порядке не обжаловал</w:t>
      </w:r>
      <w:r>
        <w:rPr>
          <w:sz w:val="26"/>
        </w:rPr>
        <w:t>а.</w:t>
      </w:r>
    </w:p>
    <w:p w:rsidR="00DC554E">
      <w:pPr>
        <w:ind w:firstLine="708"/>
        <w:jc w:val="both"/>
      </w:pPr>
      <w:r>
        <w:rPr>
          <w:sz w:val="26"/>
        </w:rPr>
        <w:t>Согласно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</w:t>
      </w:r>
      <w:r>
        <w:rPr>
          <w:sz w:val="26"/>
        </w:rPr>
        <w:t>о иное.</w:t>
      </w:r>
    </w:p>
    <w:p w:rsidR="00DC554E">
      <w:pPr>
        <w:ind w:firstLine="708"/>
        <w:jc w:val="both"/>
      </w:pPr>
      <w:r>
        <w:rPr>
          <w:sz w:val="26"/>
        </w:rPr>
        <w:t xml:space="preserve">Поскольку индивидуальным предпринимателем Трофимовой Т.В. не приняты надлежащие меры к исполнению законного предписания, ее бездействие суд квалифицирует в соответствии с </w:t>
      </w:r>
      <w:hyperlink r:id="rId9" w:history="1">
        <w:r>
          <w:rPr>
            <w:color w:val="0000FF"/>
            <w:sz w:val="26"/>
            <w:u w:val="single"/>
          </w:rPr>
          <w:t>ч. 12 ст. 19.5</w:t>
        </w:r>
      </w:hyperlink>
      <w:r>
        <w:rPr>
          <w:sz w:val="26"/>
        </w:rPr>
        <w:t xml:space="preserve"> КоАП РФ как,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DC554E">
      <w:pPr>
        <w:ind w:firstLine="708"/>
        <w:jc w:val="both"/>
      </w:pPr>
      <w:r>
        <w:rPr>
          <w:sz w:val="26"/>
        </w:rPr>
        <w:t>Согласно ч. 2 ст. 4.1 КоАП РФ при назначении админис</w:t>
      </w:r>
      <w:r>
        <w:rPr>
          <w:sz w:val="26"/>
        </w:rPr>
        <w:t>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>
        <w:rPr>
          <w:sz w:val="26"/>
        </w:rPr>
        <w:t xml:space="preserve">ративную ответственность. </w:t>
      </w:r>
    </w:p>
    <w:p w:rsidR="00DC554E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Трофимовой Т.В., признание вины, что является обстоятельством, смягчающим административную ответственность, </w:t>
      </w:r>
      <w:r>
        <w:rPr>
          <w:sz w:val="26"/>
        </w:rPr>
        <w:t>мировой судья пришел к выводу о возможности назначить ей административное наказание в виде штрафа в нижнем пределе, установленном санкцией ч. 12 ст. 19.5 КоАП РФ об административных правонарушениях.</w:t>
      </w:r>
    </w:p>
    <w:p w:rsidR="00DC554E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</w:t>
      </w:r>
      <w:r>
        <w:rPr>
          <w:sz w:val="26"/>
        </w:rPr>
        <w:t xml:space="preserve">9.10 Кодекса Российской Федерации об административных правонарушениях, мировой судья </w:t>
      </w:r>
    </w:p>
    <w:p w:rsidR="00DC554E">
      <w:pPr>
        <w:jc w:val="both"/>
      </w:pPr>
      <w:r>
        <w:rPr>
          <w:sz w:val="26"/>
        </w:rPr>
        <w:t xml:space="preserve">ПОСТАНОВИЛ: </w:t>
      </w:r>
    </w:p>
    <w:p w:rsidR="00DC554E">
      <w:pPr>
        <w:jc w:val="both"/>
      </w:pPr>
      <w:r>
        <w:rPr>
          <w:sz w:val="26"/>
        </w:rPr>
        <w:t>индивидуального предпринимателя Трофимову Татьяну Викторовну признать виновной в совершении административного правонарушения, предусмотренного частью 12 стат</w:t>
      </w:r>
      <w:r>
        <w:rPr>
          <w:sz w:val="26"/>
        </w:rPr>
        <w:t>ьи 19.5 Кодекса Российской Федерации об административных правонарушениях, и назначить ей административное наказание в виде административного штрафа в сумме 3 000 (трех тысяч) рублей.</w:t>
      </w:r>
    </w:p>
    <w:p w:rsidR="00DC554E">
      <w:pPr>
        <w:ind w:firstLine="708"/>
        <w:jc w:val="both"/>
      </w:pPr>
      <w:r>
        <w:rPr>
          <w:sz w:val="26"/>
        </w:rPr>
        <w:t>Штраф подлежит уплате по реквизитам: получатель: УФК по Республике Крым (</w:t>
      </w:r>
      <w:r>
        <w:rPr>
          <w:sz w:val="26"/>
        </w:rPr>
        <w:t xml:space="preserve">Министерство юстиции Республики Крым), наименование банка: Отделение Республика Крым Банка России// УФК по Республике Крым г. Симферополь, ИНН: телефон, КПП: телефон, БИК: телефон, единый казначейский счет телефон </w:t>
      </w:r>
      <w:r>
        <w:rPr>
          <w:sz w:val="26"/>
        </w:rPr>
        <w:t>телефон</w:t>
      </w:r>
      <w:r>
        <w:rPr>
          <w:sz w:val="26"/>
        </w:rPr>
        <w:t xml:space="preserve"> 0035, казначейский счет телефон </w:t>
      </w:r>
      <w:r>
        <w:rPr>
          <w:sz w:val="26"/>
        </w:rPr>
        <w:t>те</w:t>
      </w:r>
      <w:r>
        <w:rPr>
          <w:sz w:val="26"/>
        </w:rPr>
        <w:t>лефон</w:t>
      </w:r>
      <w:r>
        <w:rPr>
          <w:sz w:val="26"/>
        </w:rPr>
        <w:t xml:space="preserve"> 7500, лицевой счет телефон в УФК по Республике Крым, код сводного реестра телефон, ОКТМО телефон, КБК телефон </w:t>
      </w:r>
      <w:r>
        <w:rPr>
          <w:sz w:val="26"/>
        </w:rPr>
        <w:t>телефон</w:t>
      </w:r>
      <w:r>
        <w:rPr>
          <w:sz w:val="26"/>
        </w:rPr>
        <w:t xml:space="preserve">. </w:t>
      </w:r>
    </w:p>
    <w:p w:rsidR="00DC554E">
      <w:pPr>
        <w:ind w:firstLine="708"/>
        <w:jc w:val="both"/>
      </w:pPr>
      <w:r>
        <w:rPr>
          <w:sz w:val="26"/>
        </w:rPr>
        <w:t>Разъяснить Трофимовой Т.В., что в соответствии со статьей 32.2 Кодекса Российской Федерации об административных правонарушениях ад</w:t>
      </w:r>
      <w:r>
        <w:rPr>
          <w:sz w:val="26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</w:t>
      </w:r>
      <w:r>
        <w:rPr>
          <w:sz w:val="26"/>
        </w:rPr>
        <w:t xml:space="preserve">смотренного частью 1.1 или 1.3 настоящей статьи, либо со </w:t>
      </w:r>
      <w:r>
        <w:rPr>
          <w:sz w:val="26"/>
        </w:rPr>
        <w:t>дня истечения срока отсрочки</w:t>
      </w:r>
      <w:r>
        <w:rPr>
          <w:sz w:val="26"/>
        </w:rPr>
        <w:t xml:space="preserve">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</w:t>
      </w:r>
    </w:p>
    <w:p w:rsidR="00DC554E">
      <w:pPr>
        <w:ind w:firstLine="708"/>
        <w:jc w:val="both"/>
      </w:pPr>
      <w:r>
        <w:rPr>
          <w:sz w:val="26"/>
        </w:rPr>
        <w:t>Оригинал квитанции об оплате административного штрафа Трофимовой Т.В. необходимо предоставить в суде</w:t>
      </w:r>
      <w:r>
        <w:rPr>
          <w:sz w:val="26"/>
        </w:rPr>
        <w:t xml:space="preserve">бный участок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C554E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</w:t>
      </w:r>
      <w:r>
        <w:rPr>
          <w:sz w:val="26"/>
        </w:rPr>
        <w:t>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DC554E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десяти суток со дня вручени</w:t>
      </w:r>
      <w:r>
        <w:rPr>
          <w:sz w:val="26"/>
        </w:rPr>
        <w:t xml:space="preserve">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3E4106">
      <w:pPr>
        <w:ind w:firstLine="708"/>
        <w:jc w:val="both"/>
      </w:pPr>
    </w:p>
    <w:p w:rsidR="00DC554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А.М. Смолий</w:t>
      </w:r>
    </w:p>
    <w:p w:rsidR="00DC554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4E"/>
    <w:rsid w:val="003E4106"/>
    <w:rsid w:val="00DC5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ECCACBC6E8AC6C893C5F0877C31825CC0BD3B14F167731645621C2E7181673347E2999DE24BA5F02yCP8I" TargetMode="External" /><Relationship Id="rId6" Type="http://schemas.openxmlformats.org/officeDocument/2006/relationships/hyperlink" Target="consultantplus://offline/ref=ECCACBC6E8AC6C893C5F0877C31825CC0BD3B14F167731645621C2E7181673347E2999DE24BA5E0DyCP4I" TargetMode="External" /><Relationship Id="rId7" Type="http://schemas.openxmlformats.org/officeDocument/2006/relationships/hyperlink" Target="consultantplus://offline/ref=BF618317450BB870DE62D8E9573038B812474EE2D0B8770FE84A3B8F527DD38AAE084AD44BA6s3oCH" TargetMode="External" /><Relationship Id="rId8" Type="http://schemas.openxmlformats.org/officeDocument/2006/relationships/hyperlink" Target="consultantplus://offline/ref=8681304F199BB5883F0467AC65CFC698566D56F3D26EBCF0A743737CAB63800ADBA76A19C659CC7BVCfCI" TargetMode="External" /><Relationship Id="rId9" Type="http://schemas.openxmlformats.org/officeDocument/2006/relationships/hyperlink" Target="consultantplus://offline/ref=8681304F199BB5883F0467AC65CFC698566D56F3D26EBCF0A743737CAB63800ADBA76A1DC45DVCf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