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7D4E" w:rsidRPr="004457C6" w:rsidP="004457C6">
      <w:pPr>
        <w:pStyle w:val="Heading1"/>
        <w:spacing w:before="0" w:after="0"/>
        <w:jc w:val="right"/>
        <w:rPr>
          <w:sz w:val="24"/>
          <w:szCs w:val="24"/>
        </w:rPr>
      </w:pPr>
      <w:r w:rsidRPr="004457C6">
        <w:rPr>
          <w:rFonts w:ascii="Times New Roman" w:hAnsi="Times New Roman" w:cs="Times New Roman"/>
          <w:b w:val="0"/>
          <w:sz w:val="24"/>
          <w:szCs w:val="24"/>
        </w:rPr>
        <w:t xml:space="preserve">Дело № 5-74-292/2019 </w:t>
      </w:r>
    </w:p>
    <w:p w:rsidR="00343C5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7D4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457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57C6" w:rsidRPr="004457C6" w:rsidP="004457C6"/>
    <w:p w:rsidR="00F97D4E">
      <w:pPr>
        <w:jc w:val="both"/>
      </w:pPr>
      <w:r w:rsidRPr="004457C6">
        <w:t xml:space="preserve">29 октября 2019 года </w:t>
      </w:r>
      <w:r w:rsidR="004457C6">
        <w:tab/>
      </w:r>
      <w:r w:rsidR="004457C6">
        <w:tab/>
      </w:r>
      <w:r w:rsidR="004457C6">
        <w:tab/>
      </w:r>
      <w:r w:rsidR="004457C6">
        <w:tab/>
      </w:r>
      <w:r w:rsidR="004457C6">
        <w:tab/>
      </w:r>
      <w:r w:rsidR="004457C6">
        <w:tab/>
      </w:r>
      <w:r w:rsidR="004457C6">
        <w:tab/>
      </w:r>
      <w:r w:rsidR="004457C6">
        <w:tab/>
      </w:r>
      <w:r w:rsidR="004457C6">
        <w:tab/>
        <w:t xml:space="preserve">    </w:t>
      </w:r>
      <w:r w:rsidRPr="004457C6">
        <w:t>г. Саки</w:t>
      </w:r>
    </w:p>
    <w:p w:rsidR="004457C6" w:rsidRPr="004457C6">
      <w:pPr>
        <w:jc w:val="both"/>
      </w:pPr>
    </w:p>
    <w:p w:rsidR="00F97D4E" w:rsidRPr="004457C6">
      <w:pPr>
        <w:jc w:val="both"/>
      </w:pPr>
      <w:r w:rsidRPr="004457C6">
        <w:t xml:space="preserve">Мировой судья судебного участка № 74 </w:t>
      </w:r>
      <w:r w:rsidRPr="004457C6">
        <w:t>Сакского</w:t>
      </w:r>
      <w:r w:rsidRPr="004457C6">
        <w:t xml:space="preserve"> судебного района (</w:t>
      </w:r>
      <w:r w:rsidRPr="004457C6">
        <w:t>Сакский</w:t>
      </w:r>
      <w:r w:rsidRPr="004457C6">
        <w:t xml:space="preserve"> муниципальный район и городской округ Саки) Республики Крым </w:t>
      </w:r>
      <w:r w:rsidRPr="004457C6">
        <w:t>Смолий</w:t>
      </w:r>
      <w:r w:rsidRPr="004457C6">
        <w:t xml:space="preserve"> А.М., </w:t>
      </w:r>
    </w:p>
    <w:p w:rsidR="00F97D4E" w:rsidRPr="004457C6">
      <w:pPr>
        <w:ind w:firstLine="708"/>
        <w:jc w:val="both"/>
      </w:pPr>
      <w:r w:rsidRPr="004457C6">
        <w:t xml:space="preserve">рассмотрев дело об административном правонарушении, поступившие из Государственного учреждения – Управление Пенсионного Фонда Российской Федерации в </w:t>
      </w:r>
      <w:r w:rsidR="004457C6">
        <w:t xml:space="preserve">   </w:t>
      </w:r>
      <w:r w:rsidRPr="004457C6">
        <w:t xml:space="preserve">г. Саки и </w:t>
      </w:r>
      <w:r w:rsidRPr="004457C6">
        <w:t>Сакском</w:t>
      </w:r>
      <w:r w:rsidRPr="004457C6">
        <w:t xml:space="preserve"> районе Республики Крым, в отношении: </w:t>
      </w:r>
    </w:p>
    <w:p w:rsidR="00F97D4E" w:rsidRPr="004457C6" w:rsidP="004457C6">
      <w:pPr>
        <w:ind w:left="414" w:firstLine="720"/>
        <w:jc w:val="both"/>
      </w:pPr>
      <w:r w:rsidRPr="004457C6">
        <w:t xml:space="preserve">Рычкова Олега Анатольевича, </w:t>
      </w:r>
    </w:p>
    <w:p w:rsidR="00F97D4E" w:rsidRPr="004457C6">
      <w:pPr>
        <w:ind w:left="1134"/>
        <w:jc w:val="both"/>
      </w:pPr>
      <w:r w:rsidRPr="004457C6">
        <w:t>паспортные данные, гра</w:t>
      </w:r>
      <w:r w:rsidRPr="004457C6">
        <w:t xml:space="preserve">жданина Российской Федерации, имеющего среднее профессиональное образование, женатого, работающего в должности </w:t>
      </w:r>
      <w:r w:rsidR="004457C6">
        <w:t>«должность»</w:t>
      </w:r>
      <w:r w:rsidRPr="004457C6">
        <w:t xml:space="preserve"> в </w:t>
      </w:r>
      <w:r w:rsidR="004457C6">
        <w:t>«</w:t>
      </w:r>
      <w:r w:rsidRPr="004457C6">
        <w:t>наименование организации</w:t>
      </w:r>
      <w:r w:rsidR="004457C6">
        <w:t>»</w:t>
      </w:r>
      <w:r w:rsidRPr="004457C6">
        <w:t xml:space="preserve"> (г. ...), зарегистрированного и проживающего по адресу: адрес, </w:t>
      </w:r>
    </w:p>
    <w:p w:rsidR="00F97D4E" w:rsidRPr="004457C6">
      <w:pPr>
        <w:jc w:val="both"/>
      </w:pPr>
      <w:r w:rsidRPr="004457C6">
        <w:t>о привлечении его к административной от</w:t>
      </w:r>
      <w:r w:rsidRPr="004457C6">
        <w:t xml:space="preserve">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F97D4E" w:rsidRPr="004457C6" w:rsidP="004457C6">
      <w:pPr>
        <w:jc w:val="center"/>
      </w:pPr>
      <w:r w:rsidRPr="004457C6">
        <w:t>УСТАНОВИЛ:</w:t>
      </w:r>
    </w:p>
    <w:p w:rsidR="00F97D4E" w:rsidRPr="004457C6">
      <w:pPr>
        <w:jc w:val="both"/>
      </w:pPr>
      <w:r w:rsidRPr="004457C6">
        <w:t>протокол об административном правонарушении № 159 от 05 июня 2019 г. в отношении Рычкова О.А. составлен за то, чт</w:t>
      </w:r>
      <w:r w:rsidRPr="004457C6">
        <w:t xml:space="preserve">о </w:t>
      </w:r>
      <w:r w:rsidRPr="004457C6">
        <w:t>он</w:t>
      </w:r>
      <w:r w:rsidRPr="004457C6">
        <w:t xml:space="preserve"> являясь председателем ТСН Дома № 3 (далее </w:t>
      </w:r>
      <w:r w:rsidR="009148CE">
        <w:t>-</w:t>
      </w:r>
      <w:r w:rsidRPr="004457C6">
        <w:t xml:space="preserve"> ТСН Дома № 3), расположенного по адресу: </w:t>
      </w:r>
      <w:r w:rsidRPr="004457C6">
        <w:t xml:space="preserve">Республика Крым, </w:t>
      </w:r>
      <w:r w:rsidRPr="004457C6">
        <w:t>Сакский</w:t>
      </w:r>
      <w:r w:rsidRPr="004457C6">
        <w:t xml:space="preserve"> район, с. Орехово, </w:t>
      </w:r>
      <w:r w:rsidRPr="004457C6">
        <w:t>пр-кт</w:t>
      </w:r>
      <w:r w:rsidRPr="004457C6">
        <w:t xml:space="preserve"> 60 лет СССР, д. 3, кв. 38, </w:t>
      </w:r>
      <w:r w:rsidRPr="004457C6">
        <w:t>в нарушение п. 2 ст. 11 Федерального закона от 01.04.1996 № 27-ФЗ «Об индивидуальном (пе</w:t>
      </w:r>
      <w:r w:rsidRPr="004457C6">
        <w:t xml:space="preserve">рсонифицированном) учете в системе обязательного пенсионного страхования» не представил в установленный срок отчет по форме СЗВ-СТАЖ за 2018 г., срок представления которого не позднее 1 марта 2019 г. </w:t>
      </w:r>
    </w:p>
    <w:p w:rsidR="00F97D4E" w:rsidRPr="004457C6">
      <w:pPr>
        <w:ind w:firstLine="708"/>
        <w:jc w:val="both"/>
      </w:pPr>
      <w:r w:rsidRPr="004457C6">
        <w:t xml:space="preserve">В судебном заседании </w:t>
      </w:r>
      <w:r w:rsidRPr="004457C6">
        <w:t>Рычков</w:t>
      </w:r>
      <w:r w:rsidRPr="004457C6">
        <w:t xml:space="preserve"> О.А. вину в совершении выше</w:t>
      </w:r>
      <w:r w:rsidRPr="004457C6">
        <w:t xml:space="preserve">указанного административного правонарушения не признал и пояснил, что он 07 сентября 2018 г. подал членам правления ТСН Дома № 3 </w:t>
      </w:r>
      <w:r w:rsidRPr="004457C6">
        <w:t>фио</w:t>
      </w:r>
      <w:r w:rsidRPr="004457C6">
        <w:t xml:space="preserve"> и </w:t>
      </w:r>
      <w:r w:rsidRPr="004457C6">
        <w:t>фио</w:t>
      </w:r>
      <w:r w:rsidRPr="004457C6">
        <w:t xml:space="preserve"> заявления об увольнении по собственному желанию с должности председателя ТСН Дома № 3 с 24 сентября 2018 г., против ч</w:t>
      </w:r>
      <w:r w:rsidRPr="004457C6">
        <w:t>его последние не возражали.</w:t>
      </w:r>
      <w:r w:rsidRPr="004457C6">
        <w:t xml:space="preserve"> В конце сентября – в начале октября 2018 г. он обратился в Межрайонную инспекцию Федеральной налоговой службы № 6 по Республике Крым с заявлением об исключении сведений о нем из ЕГРЮЛ как председателе ТСН Дома № 3 в связи с увол</w:t>
      </w:r>
      <w:r w:rsidRPr="004457C6">
        <w:t xml:space="preserve">ьнением по собственному желанию. Следовательно, с 24 сентября 2018 г. в его обязанности не входило представление в соответствующие органы какой-либо отчетности касающейся деятельности СНТ Дома № 3. </w:t>
      </w:r>
    </w:p>
    <w:p w:rsidR="00F97D4E" w:rsidRPr="004457C6">
      <w:pPr>
        <w:ind w:firstLine="708"/>
        <w:jc w:val="both"/>
      </w:pPr>
      <w:r w:rsidRPr="004457C6">
        <w:t>Выслушав Рычкова О.А., исследовав материалы дела, суд при</w:t>
      </w:r>
      <w:r w:rsidRPr="004457C6">
        <w:t>шел к выводу об отсутствии в действиях Рычкова О.А. состава правонарушения, предусмотренного ст. 15.33.2 Кодекса Российской Федерации об административных правонарушениях, исходя из следующего.</w:t>
      </w:r>
    </w:p>
    <w:p w:rsidR="00F97D4E" w:rsidRPr="004457C6">
      <w:pPr>
        <w:ind w:firstLine="708"/>
        <w:jc w:val="both"/>
      </w:pPr>
      <w:r w:rsidRPr="004457C6">
        <w:t>Согласно п. 2, п. 3 ст. 11 Федерального закона «Об индивидуальн</w:t>
      </w:r>
      <w:r w:rsidRPr="004457C6">
        <w:t>ом (персонифицированном) учете в системе обязательного пенсионного страхования»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4457C6">
        <w:t>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4457C6">
        <w:t xml:space="preserve">, на </w:t>
      </w:r>
      <w:r w:rsidRPr="004457C6">
        <w:t>вознаграждения</w:t>
      </w:r>
      <w:r w:rsidRPr="004457C6">
        <w:t xml:space="preserve"> по которым в соответствии с законодательством Российской Федерации о налогах и сборах начисл</w:t>
      </w:r>
      <w:r w:rsidRPr="004457C6">
        <w:t xml:space="preserve">яются страховые взносы) следующие сведения: 1) страховой номер индивидуального </w:t>
      </w:r>
      <w:r w:rsidRPr="004457C6">
        <w:t>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</w:t>
      </w:r>
      <w:r w:rsidRPr="004457C6">
        <w:t xml:space="preserve">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457C6">
        <w:t>4) дату увольнения (для застрахованного лица, уволенного данным страхователем в течение от</w:t>
      </w:r>
      <w:r w:rsidRPr="004457C6"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</w:t>
      </w:r>
      <w:r w:rsidRPr="004457C6">
        <w:t xml:space="preserve"> видах работ, определяемый особыми условиями труда, работой в районах Крайнего Севера и приравненных к ним местностях;</w:t>
      </w:r>
      <w:r w:rsidRPr="004457C6">
        <w:t xml:space="preserve"> </w:t>
      </w:r>
      <w:r w:rsidRPr="004457C6">
        <w:t>6) другие сведения, необходимые для правильного назначения страховой пенсии и накопительной пенсии; 7) суммы пенсионных взносов, уплаченн</w:t>
      </w:r>
      <w:r w:rsidRPr="004457C6">
        <w:t>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</w:t>
      </w:r>
      <w:r w:rsidRPr="004457C6">
        <w:t>нного пенсионного обеспечения; 9) документы, подтверждающие право застрахованного лица на досрочное назначение страховой пенсии по старости).</w:t>
      </w:r>
    </w:p>
    <w:p w:rsidR="00F97D4E" w:rsidRPr="004457C6">
      <w:pPr>
        <w:ind w:firstLine="708"/>
        <w:jc w:val="both"/>
      </w:pPr>
      <w:r w:rsidRPr="004457C6">
        <w:t>При ликвидации страхователя - юридического лица (прекращении физическим лицом деятельности в качестве индивидуальн</w:t>
      </w:r>
      <w:r w:rsidRPr="004457C6">
        <w:t xml:space="preserve">ого предпринимателя) он представляет </w:t>
      </w:r>
      <w:hyperlink r:id="rId4" w:history="1">
        <w:r w:rsidRPr="004457C6">
          <w:t>сведения</w:t>
        </w:r>
      </w:hyperlink>
      <w:r w:rsidRPr="004457C6">
        <w:t xml:space="preserve">, предусмотренные </w:t>
      </w:r>
      <w:hyperlink w:anchor="Par0" w:history="1">
        <w:r w:rsidRPr="004457C6">
          <w:t>пунктами 2</w:t>
        </w:r>
      </w:hyperlink>
      <w:r w:rsidRPr="004457C6">
        <w:t xml:space="preserve"> -</w:t>
      </w:r>
      <w:r w:rsidRPr="004457C6">
        <w:t xml:space="preserve"> </w:t>
      </w:r>
      <w:hyperlink r:id="rId5" w:history="1">
        <w:r w:rsidRPr="004457C6">
          <w:t>2.3</w:t>
        </w:r>
      </w:hyperlink>
      <w:r w:rsidRPr="004457C6">
        <w:t xml:space="preserve"> настоящей статьи, в течение одного месяца со дня утверждения промежуточного ликвидационного ба</w:t>
      </w:r>
      <w:r w:rsidRPr="004457C6">
        <w:t xml:space="preserve">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6" w:history="1">
        <w:r w:rsidRPr="004457C6">
          <w:t>федеральный орган</w:t>
        </w:r>
      </w:hyperlink>
      <w:r w:rsidRPr="004457C6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</w:t>
      </w:r>
      <w:r w:rsidRPr="004457C6">
        <w:t xml:space="preserve"> для государственной регистрации при ликвидации юридического лица (прекращ</w:t>
      </w:r>
      <w:r w:rsidRPr="004457C6">
        <w:t>ении физическим лицом деятельности в качестве индивидуального предпринимателя).</w:t>
      </w:r>
    </w:p>
    <w:p w:rsidR="00F97D4E" w:rsidRPr="004457C6">
      <w:pPr>
        <w:ind w:firstLine="540"/>
        <w:jc w:val="both"/>
      </w:pPr>
      <w:r w:rsidRPr="004457C6">
        <w:t xml:space="preserve">В соответствии со ст. 15.33.2 Кодекса Российской Федерации об административных правонарушениях непредставление в установленный </w:t>
      </w:r>
      <w:hyperlink r:id="rId7" w:history="1">
        <w:r w:rsidRPr="004457C6">
          <w:t>законодательством</w:t>
        </w:r>
      </w:hyperlink>
      <w:r w:rsidRPr="004457C6">
        <w:t xml:space="preserve"> Российской Федерации об индивидуальном (персонифицированном) учете в системе обязательного пенсионного страхования срок либо</w:t>
      </w:r>
      <w:r w:rsidRPr="004457C6"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4457C6">
        <w:t xml:space="preserve"> представление таких сведений в</w:t>
      </w:r>
      <w:r w:rsidRPr="004457C6">
        <w:t xml:space="preserve"> неполном </w:t>
      </w:r>
      <w:r w:rsidRPr="004457C6">
        <w:t>объеме</w:t>
      </w:r>
      <w:r w:rsidRPr="004457C6">
        <w:t xml:space="preserve">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F97D4E" w:rsidRPr="004457C6">
      <w:pPr>
        <w:ind w:firstLine="540"/>
        <w:jc w:val="both"/>
      </w:pPr>
      <w:r w:rsidRPr="004457C6">
        <w:t>Как усматривается из материалов дела, 26 марта 2019 г. при проверке соблюдения стра</w:t>
      </w:r>
      <w:r w:rsidRPr="004457C6">
        <w:t>хователями сроков представления годовой отчетности по форме СЗВ-СТАЖ и сверки отчетов СЗВ-М за 2018 г. в программно-техническом комплексе ПФР было выявлено, что организация ТСН Дома № 3 не представила в установленные законодательством сроки вышеуказанные с</w:t>
      </w:r>
      <w:r w:rsidRPr="004457C6">
        <w:t xml:space="preserve">ведения за 2018 г. </w:t>
      </w:r>
    </w:p>
    <w:p w:rsidR="00F97D4E" w:rsidRPr="004457C6">
      <w:pPr>
        <w:ind w:firstLine="540"/>
        <w:jc w:val="both"/>
      </w:pPr>
      <w:r w:rsidRPr="004457C6">
        <w:t xml:space="preserve">Согласно выписки из Единого государственного реестра юридических лиц от 20 июня 2019 г., представленной должностным лицом, составившим протокол об административном правонарушении, сведения о регистрации ТСН Дома № 3 внесены в указанный </w:t>
      </w:r>
      <w:r w:rsidRPr="004457C6">
        <w:t xml:space="preserve">реестр 03 марта 2015 г. В указанной выписке также имеются сведения о том, что председателем ТСН Дома № 3 является </w:t>
      </w:r>
      <w:r w:rsidRPr="004457C6">
        <w:t>Рычков</w:t>
      </w:r>
      <w:r w:rsidRPr="004457C6">
        <w:t xml:space="preserve"> О.А. </w:t>
      </w:r>
    </w:p>
    <w:p w:rsidR="00F97D4E" w:rsidRPr="004457C6">
      <w:pPr>
        <w:ind w:firstLine="540"/>
        <w:jc w:val="both"/>
      </w:pPr>
      <w:r w:rsidRPr="004457C6">
        <w:t>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4457C6">
        <w:t xml:space="preserve">снение обстоятельств каждого дела, разрешение его в соответствии с законом, обеспечение исполнения вынесенного </w:t>
      </w:r>
      <w:r w:rsidRPr="004457C6">
        <w:t>постановления, а также выявление причин и условий, способствовавших совершению административных правонарушений (</w:t>
      </w:r>
      <w:hyperlink r:id="rId8" w:history="1">
        <w:r w:rsidRPr="004457C6">
          <w:t>статья 24.1</w:t>
        </w:r>
      </w:hyperlink>
      <w:r w:rsidRPr="004457C6">
        <w:t xml:space="preserve"> Кодекса Российской Федерации об административных правонарушениях).</w:t>
      </w:r>
    </w:p>
    <w:p w:rsidR="00F97D4E" w:rsidRPr="004457C6">
      <w:pPr>
        <w:ind w:firstLine="540"/>
        <w:jc w:val="both"/>
      </w:pPr>
      <w:r w:rsidRPr="004457C6">
        <w:t xml:space="preserve">В соответствии со </w:t>
      </w:r>
      <w:hyperlink r:id="rId9" w:history="1">
        <w:r w:rsidRPr="004457C6">
          <w:t>статьей 26.1</w:t>
        </w:r>
      </w:hyperlink>
      <w:r w:rsidRPr="004457C6">
        <w:t xml:space="preserve"> Кодекса Российской Федерации об административных правонарушениях по делу об административном правонарушении подлежат выяснению, в частности: наличие события административного правонарушения; лицо, совершившее противоправные действия (бездействие), за кото</w:t>
      </w:r>
      <w:r w:rsidRPr="004457C6">
        <w:t xml:space="preserve">рые </w:t>
      </w:r>
      <w:hyperlink r:id="rId10" w:history="1">
        <w:r w:rsidRPr="004457C6">
          <w:t>Кодексом</w:t>
        </w:r>
      </w:hyperlink>
      <w:r w:rsidRPr="004457C6">
        <w:t xml:space="preserve"> Российской Федерации об административных правонарушениях или законом субъекта Российской Федерации пре</w:t>
      </w:r>
      <w:r w:rsidRPr="004457C6">
        <w:t>дусмотрена административная ответственность, а также виновность лица в совершении административного правонарушения.</w:t>
      </w:r>
    </w:p>
    <w:p w:rsidR="00F97D4E" w:rsidRPr="004457C6">
      <w:pPr>
        <w:ind w:firstLine="540"/>
        <w:jc w:val="both"/>
      </w:pPr>
      <w:r w:rsidRPr="004457C6">
        <w:t xml:space="preserve">При рассмотрении настоящего дела </w:t>
      </w:r>
      <w:r w:rsidRPr="004457C6">
        <w:t>Рычков</w:t>
      </w:r>
      <w:r w:rsidRPr="004457C6">
        <w:t xml:space="preserve"> О.А. последовательно отрицал факт совершения вменяемого ему административного правонарушения, привод</w:t>
      </w:r>
      <w:r w:rsidRPr="004457C6">
        <w:t xml:space="preserve">я доводы о том, что с 24 сентября 2018 г. не являлся председателем ТСН Дома № 3. </w:t>
      </w:r>
    </w:p>
    <w:p w:rsidR="00F97D4E" w:rsidRPr="004457C6">
      <w:pPr>
        <w:ind w:firstLine="540"/>
        <w:jc w:val="both"/>
      </w:pPr>
      <w:r w:rsidRPr="004457C6">
        <w:t xml:space="preserve">В подтверждение данной позиции в материалы дела </w:t>
      </w:r>
      <w:r w:rsidRPr="004457C6">
        <w:t>Рычковым</w:t>
      </w:r>
      <w:r w:rsidRPr="004457C6">
        <w:t xml:space="preserve"> О.А. представлены копии его заявлений об увольнении от 07 сентября 2018 г.,</w:t>
      </w:r>
      <w:r w:rsidR="009148CE">
        <w:t xml:space="preserve"> адресованные членам правления -</w:t>
      </w:r>
      <w:r w:rsidRPr="004457C6">
        <w:t xml:space="preserve"> </w:t>
      </w:r>
      <w:r w:rsidRPr="004457C6">
        <w:t>фио</w:t>
      </w:r>
      <w:r w:rsidRPr="004457C6">
        <w:t xml:space="preserve"> и </w:t>
      </w:r>
      <w:r w:rsidRPr="004457C6">
        <w:t>фио</w:t>
      </w:r>
      <w:r w:rsidRPr="004457C6">
        <w:t xml:space="preserve">, с указанной даты предстоящего увольнения. Указанные лица согласовали заявление Рычкова О.А. </w:t>
      </w:r>
      <w:r w:rsidRPr="004457C6">
        <w:t>об</w:t>
      </w:r>
      <w:r w:rsidRPr="004457C6">
        <w:t xml:space="preserve"> увольнению (не возражали). </w:t>
      </w:r>
    </w:p>
    <w:p w:rsidR="00F97D4E" w:rsidRPr="004457C6">
      <w:pPr>
        <w:ind w:firstLine="540"/>
        <w:jc w:val="both"/>
      </w:pPr>
      <w:r w:rsidRPr="004457C6">
        <w:t>В ч. 1 ст. 149 ЖК РФ определено, что председатель правления товарищества собственников жилья избирается на срок, установленный уста</w:t>
      </w:r>
      <w:r w:rsidRPr="004457C6">
        <w:t>вом товарищества.</w:t>
      </w:r>
      <w:r w:rsidRPr="004457C6">
        <w:rPr>
          <w:b/>
        </w:rPr>
        <w:t xml:space="preserve"> </w:t>
      </w:r>
    </w:p>
    <w:p w:rsidR="00F97D4E" w:rsidRPr="004457C6">
      <w:pPr>
        <w:ind w:firstLine="708"/>
        <w:jc w:val="both"/>
      </w:pPr>
      <w:r w:rsidRPr="004457C6">
        <w:t>Как следует из протокола общего собрания сособственников помещений в многоквартирном доме, расположенном по адресу: Республика Крым,</w:t>
      </w:r>
      <w:r w:rsidRPr="004457C6">
        <w:t xml:space="preserve"> </w:t>
      </w:r>
      <w:r w:rsidRPr="004457C6">
        <w:t>Сакский</w:t>
      </w:r>
      <w:r w:rsidRPr="004457C6">
        <w:t xml:space="preserve"> район, </w:t>
      </w:r>
      <w:r w:rsidR="009148CE">
        <w:t xml:space="preserve">            </w:t>
      </w:r>
      <w:r w:rsidRPr="004457C6">
        <w:t xml:space="preserve">с. Орехово, </w:t>
      </w:r>
      <w:r w:rsidRPr="004457C6">
        <w:t>пр-кт</w:t>
      </w:r>
      <w:r w:rsidRPr="004457C6">
        <w:t xml:space="preserve"> 60 лет СССР, д. 3 от 15 февраля 2017 г. </w:t>
      </w:r>
      <w:r w:rsidRPr="004457C6">
        <w:t>Рычков</w:t>
      </w:r>
      <w:r w:rsidRPr="004457C6">
        <w:t xml:space="preserve"> О.А. избран председателем ТСН Дома № 3 на повторный срок, членами правления избраны </w:t>
      </w:r>
      <w:r w:rsidRPr="004457C6">
        <w:t>фио</w:t>
      </w:r>
      <w:r w:rsidRPr="004457C6">
        <w:t xml:space="preserve">, </w:t>
      </w:r>
      <w:r w:rsidRPr="004457C6">
        <w:t>фио</w:t>
      </w:r>
      <w:r w:rsidRPr="004457C6">
        <w:t xml:space="preserve">, </w:t>
      </w:r>
      <w:r w:rsidRPr="004457C6">
        <w:t>фио</w:t>
      </w:r>
      <w:r w:rsidR="009148CE">
        <w:t>.</w:t>
      </w:r>
      <w:r w:rsidRPr="004457C6">
        <w:t xml:space="preserve"> </w:t>
      </w:r>
    </w:p>
    <w:p w:rsidR="00F97D4E" w:rsidRPr="004457C6">
      <w:pPr>
        <w:ind w:firstLine="708"/>
        <w:jc w:val="both"/>
      </w:pPr>
      <w:r w:rsidRPr="004457C6">
        <w:t xml:space="preserve">Как указано в </w:t>
      </w:r>
      <w:hyperlink r:id="rId11" w:history="1">
        <w:r w:rsidRPr="004457C6">
          <w:t>подпункте "л" пункта 1 статьи 5</w:t>
        </w:r>
      </w:hyperlink>
      <w:r w:rsidRPr="004457C6">
        <w:t xml:space="preserve"> Федерального закона от 08.08.2001 </w:t>
      </w:r>
      <w:r w:rsidR="009148CE">
        <w:t xml:space="preserve">      </w:t>
      </w:r>
      <w:r w:rsidRPr="004457C6">
        <w:t>№ 129-ФЗ "О государственной регистрации юридических лиц и индивидуальных предпринимателей</w:t>
      </w:r>
      <w:r w:rsidRPr="004457C6">
        <w:t>" (далее - Закон о государственной регистрации), в едином государственном реестре юридических лиц содержатся, в частности, такие сведения и документы о юридическом лице как фамилия, имя, отчество и должность лица, имеющего право без доверенности действоват</w:t>
      </w:r>
      <w:r w:rsidRPr="004457C6">
        <w:t>ь от имени юридического лица, а</w:t>
      </w:r>
      <w:r w:rsidRPr="004457C6">
        <w:t xml:space="preserve">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при его наличии.</w:t>
      </w:r>
    </w:p>
    <w:p w:rsidR="00F97D4E" w:rsidRPr="004457C6" w:rsidP="009148CE">
      <w:pPr>
        <w:ind w:firstLine="708"/>
        <w:jc w:val="both"/>
      </w:pPr>
      <w:r w:rsidRPr="004457C6">
        <w:t xml:space="preserve">В силу положений </w:t>
      </w:r>
      <w:hyperlink r:id="rId12" w:history="1">
        <w:r w:rsidRPr="004457C6">
          <w:t>пункта 5 статьи 5</w:t>
        </w:r>
      </w:hyperlink>
      <w:r w:rsidRPr="004457C6">
        <w:t xml:space="preserve"> Закона о государственной регистрации, если иное </w:t>
      </w:r>
      <w:r w:rsidRPr="004457C6">
        <w:t xml:space="preserve">не </w:t>
      </w:r>
      <w:r w:rsidRPr="004457C6">
        <w:t xml:space="preserve">установлено указанным </w:t>
      </w:r>
      <w:hyperlink r:id="rId13" w:history="1">
        <w:r w:rsidRPr="004457C6">
          <w:t>законом</w:t>
        </w:r>
      </w:hyperlink>
      <w:r w:rsidRPr="004457C6">
        <w:t xml:space="preserve">, юридическое лицо в течение трех рабочих дней с момента изменения указанных в </w:t>
      </w:r>
      <w:hyperlink r:id="rId14" w:history="1">
        <w:r w:rsidRPr="004457C6">
          <w:t>пункте 1 названной статьи</w:t>
        </w:r>
      </w:hyperlink>
      <w:r w:rsidRPr="004457C6">
        <w:t xml:space="preserve"> сведений, за исключением сведений, указанных в </w:t>
      </w:r>
      <w:hyperlink r:id="rId15" w:history="1">
        <w:r w:rsidRPr="004457C6">
          <w:t>подпунктах "м"</w:t>
        </w:r>
      </w:hyperlink>
      <w:r w:rsidRPr="004457C6">
        <w:t xml:space="preserve">, </w:t>
      </w:r>
      <w:hyperlink r:id="rId16" w:history="1">
        <w:r w:rsidRPr="004457C6">
          <w:t>"о"</w:t>
        </w:r>
      </w:hyperlink>
      <w:r w:rsidRPr="004457C6">
        <w:t xml:space="preserve">, </w:t>
      </w:r>
      <w:hyperlink r:id="rId17" w:history="1">
        <w:r w:rsidRPr="004457C6">
          <w:t>"р"</w:t>
        </w:r>
      </w:hyperlink>
      <w:r w:rsidRPr="004457C6">
        <w:t>, и индивидуальный предприниматель в течение трех рабочих</w:t>
      </w:r>
      <w:r w:rsidRPr="004457C6">
        <w:t xml:space="preserve"> дней с момента изменения указанных в </w:t>
      </w:r>
      <w:hyperlink r:id="rId18" w:history="1">
        <w:r w:rsidRPr="004457C6">
          <w:t>пункте 2 указанной статьи</w:t>
        </w:r>
      </w:hyperlink>
      <w:r w:rsidRPr="004457C6">
        <w:t xml:space="preserve"> </w:t>
      </w:r>
      <w:r w:rsidRPr="004457C6">
        <w:t>сведений, за исключением свед</w:t>
      </w:r>
      <w:r w:rsidRPr="004457C6">
        <w:t xml:space="preserve">ений, указанных в </w:t>
      </w:r>
      <w:hyperlink r:id="rId19" w:history="1">
        <w:r w:rsidRPr="004457C6">
          <w:t>подпунктах "м"</w:t>
        </w:r>
      </w:hyperlink>
      <w:r w:rsidRPr="004457C6">
        <w:t xml:space="preserve">, </w:t>
      </w:r>
      <w:hyperlink r:id="rId20" w:history="1">
        <w:r w:rsidRPr="004457C6">
          <w:t>"н"</w:t>
        </w:r>
      </w:hyperlink>
      <w:r w:rsidRPr="004457C6">
        <w:t xml:space="preserve">, </w:t>
      </w:r>
      <w:hyperlink r:id="rId21" w:history="1">
        <w:r w:rsidRPr="004457C6">
          <w:t>"п"</w:t>
        </w:r>
      </w:hyperlink>
      <w:r w:rsidRPr="004457C6">
        <w:t>, а также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и индив</w:t>
      </w:r>
      <w:r w:rsidRPr="004457C6">
        <w:t>идуального предпринимателя, обязаны сообщить об этом в регистрирующий орган по месту своего соответственно нахождения и жительства.</w:t>
      </w:r>
      <w:r w:rsidRPr="004457C6">
        <w:t xml:space="preserve"> В случае</w:t>
      </w:r>
      <w:r w:rsidRPr="004457C6">
        <w:t>,</w:t>
      </w:r>
      <w:r w:rsidRPr="004457C6">
        <w:t xml:space="preserve"> если изменение указанных в </w:t>
      </w:r>
      <w:hyperlink r:id="rId14" w:history="1">
        <w:r w:rsidRPr="004457C6">
          <w:t>пункте 1 настоящей статьи</w:t>
        </w:r>
      </w:hyperlink>
      <w:r w:rsidRPr="004457C6">
        <w:t xml:space="preserve">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</w:t>
      </w:r>
      <w:r w:rsidRPr="004457C6">
        <w:t xml:space="preserve">тся в порядке, предусмотренном </w:t>
      </w:r>
      <w:hyperlink r:id="rId22" w:history="1">
        <w:r w:rsidRPr="004457C6">
          <w:t>главой VI</w:t>
        </w:r>
      </w:hyperlink>
      <w:r w:rsidRPr="004457C6">
        <w:t xml:space="preserve"> названного закона. Гражданский </w:t>
      </w:r>
      <w:hyperlink r:id="rId23" w:history="1">
        <w:r w:rsidRPr="004457C6">
          <w:t>кодекс</w:t>
        </w:r>
      </w:hyperlink>
      <w:r w:rsidRPr="004457C6">
        <w:t xml:space="preserve"> Российской Федерации в </w:t>
      </w:r>
      <w:hyperlink r:id="rId24" w:history="1">
        <w:r w:rsidRPr="004457C6">
          <w:t>пункте 2 статьи 51</w:t>
        </w:r>
      </w:hyperlink>
      <w:r w:rsidRPr="004457C6">
        <w:t xml:space="preserve"> предусматривает, что лицо, добросовестно полагающееся на данные единого государс</w:t>
      </w:r>
      <w:r w:rsidRPr="004457C6">
        <w:t xml:space="preserve">твенного реестра юридических лиц, вправе исходить из того, что они соответствуют действительным обстоятельствам. </w:t>
      </w:r>
      <w:r w:rsidRPr="004457C6">
        <w:t xml:space="preserve">Юридическое лицо не вправе в отношениях с лицом, полагавшимся на данные единого государственного реестра юридических лиц, ссылаться на данные, </w:t>
      </w:r>
      <w:r w:rsidRPr="004457C6">
        <w:t>не включенные в указанный реестр, а также на 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</w:t>
      </w:r>
      <w:r w:rsidRPr="004457C6">
        <w:t xml:space="preserve"> лица.</w:t>
      </w:r>
      <w:r w:rsidRPr="004457C6">
        <w:t xml:space="preserve"> </w:t>
      </w:r>
      <w:r w:rsidRPr="004457C6">
        <w:t>Юридическое лицо обязано возместить убытки, причиненные другим участникам гражданского оборота вследствие непредставления, несвоевременного представления или представления недостоверных данных о нем в единый государственный реестр юридических лиц. А</w:t>
      </w:r>
      <w:r w:rsidRPr="004457C6">
        <w:t>нализ приведенного правового регулирования позволяет прийти к выводу о том, что возникновение либо прекращение полномочий единоличного исполнительного органа с фактом внесения в единый государственный реестр юридических лиц таких сведений не связаны. Невып</w:t>
      </w:r>
      <w:r w:rsidRPr="004457C6">
        <w:t xml:space="preserve">олнение юридическим лицом обязанностей по внесению в единый государственный реестр юридических лиц необходимых сведений на действительность самих сведений повлиять не может. </w:t>
      </w:r>
      <w:r w:rsidRPr="004457C6">
        <w:t>Как следует из информации заместителя начальника Межрайонной инспекции Федеральной</w:t>
      </w:r>
      <w:r w:rsidRPr="004457C6">
        <w:t xml:space="preserve"> налоговой службы № 6 по Республике Крым № 07-18/15752С от 15 октября 2019 г. на основании представленного </w:t>
      </w:r>
      <w:r w:rsidRPr="004457C6">
        <w:t>Рычковым</w:t>
      </w:r>
      <w:r w:rsidRPr="004457C6">
        <w:t xml:space="preserve"> О.А. в регистрирующий орган заявления Р34001 (заявление физического лица о недостоверности сведений о нем в ЕГРОЛ), а также заявления об его</w:t>
      </w:r>
      <w:r w:rsidRPr="004457C6">
        <w:t xml:space="preserve"> увольнении по собственному желанию от 07 сентября 2018 г., согласованного с членом</w:t>
      </w:r>
      <w:r w:rsidRPr="004457C6">
        <w:t xml:space="preserve"> правления ТСН Дома № 3, 01 октября 2018 г. в ЕГРЮЛ внесена запись о недостоверности сведений о физическом лице. 15 октября 2019 г. ТСН Дома № 3 исключено из ЕГРЮЛ (наличие </w:t>
      </w:r>
      <w:r w:rsidRPr="004457C6">
        <w:t xml:space="preserve">сведений о недостоверности). Согласно </w:t>
      </w:r>
      <w:hyperlink r:id="rId25" w:history="1">
        <w:r w:rsidRPr="004457C6">
          <w:t>части 4 статьи 1.5</w:t>
        </w:r>
      </w:hyperlink>
      <w:r w:rsidRPr="004457C6">
        <w:t xml:space="preserve"> Кодекса Российской Федерации об адми</w:t>
      </w:r>
      <w:r w:rsidRPr="004457C6">
        <w:t>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F97D4E" w:rsidRPr="004457C6">
      <w:pPr>
        <w:ind w:firstLine="708"/>
        <w:jc w:val="both"/>
      </w:pPr>
      <w:r w:rsidRPr="004457C6">
        <w:t xml:space="preserve">Указанные положения законодательства получили развитие в </w:t>
      </w:r>
      <w:hyperlink r:id="rId26" w:history="1">
        <w:r w:rsidRPr="004457C6">
          <w:t>пункте 13</w:t>
        </w:r>
      </w:hyperlink>
      <w:r w:rsidRPr="004457C6">
        <w:t xml:space="preserve"> постановления Пленума Верховного Суда Российской Федерации от 24.03.2005 N 5 "О некоторых вопросах, возникающих у судов при примене</w:t>
      </w:r>
      <w:r w:rsidRPr="004457C6">
        <w:t>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</w:t>
      </w:r>
      <w:r w:rsidRPr="004457C6">
        <w:t xml:space="preserve">одить из закрепленного в </w:t>
      </w:r>
      <w:hyperlink r:id="rId27" w:history="1">
        <w:r w:rsidRPr="004457C6">
          <w:t>статье</w:t>
        </w:r>
        <w:r w:rsidRPr="004457C6">
          <w:t xml:space="preserve"> 1.5</w:t>
        </w:r>
      </w:hyperlink>
      <w:r w:rsidRPr="004457C6">
        <w:t xml:space="preserve"> Кодекса Российской Федерации об административных правонар</w:t>
      </w:r>
      <w:r w:rsidRPr="004457C6">
        <w:t>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</w:t>
      </w:r>
      <w:r w:rsidRPr="004457C6">
        <w:t>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</w:t>
      </w:r>
      <w:r w:rsidRPr="004457C6">
        <w:t>аемого к административной ответственности, должны толковаться в пользу этого лица.</w:t>
      </w:r>
    </w:p>
    <w:p w:rsidR="00F97D4E" w:rsidRPr="004457C6">
      <w:pPr>
        <w:ind w:firstLine="708"/>
        <w:jc w:val="both"/>
      </w:pPr>
      <w:r w:rsidRPr="004457C6">
        <w:t>В рассматриваемом случае на момент возникновения обстоятельств, послуживших основанием для привлечения Рычкова О.А. к административной ответственности, он не являлся субъект</w:t>
      </w:r>
      <w:r w:rsidRPr="004457C6">
        <w:t xml:space="preserve">ом вменяемого административного правонарушения, так как его полномочия в качестве председателя ТСН Дома № 3 были прекращены 24 сентября 2018 г. </w:t>
      </w:r>
    </w:p>
    <w:p w:rsidR="00F97D4E" w:rsidRPr="004457C6">
      <w:pPr>
        <w:ind w:firstLine="708"/>
        <w:jc w:val="both"/>
      </w:pPr>
      <w:r w:rsidRPr="004457C6">
        <w:t>Отсутствие состава административного правонарушения является одним из обстоятельств, при которых производство п</w:t>
      </w:r>
      <w:r w:rsidRPr="004457C6">
        <w:t>о делу об административном правонарушении не может быть начато, а начатое производство подлежит прекращению (</w:t>
      </w:r>
      <w:hyperlink r:id="rId28" w:history="1">
        <w:r w:rsidRPr="004457C6">
          <w:t>пункт 2 части 1 статьи 24.5</w:t>
        </w:r>
      </w:hyperlink>
      <w:r w:rsidRPr="004457C6">
        <w:t xml:space="preserve"> Кодекса Российской Федерации об административных правонарушениях).</w:t>
      </w:r>
    </w:p>
    <w:p w:rsidR="00F97D4E" w:rsidRPr="004457C6">
      <w:pPr>
        <w:ind w:firstLine="708"/>
        <w:jc w:val="both"/>
      </w:pPr>
      <w:r w:rsidRPr="004457C6">
        <w:t xml:space="preserve">Производство по делу об административном правонарушении подлежит прекращению на основании </w:t>
      </w:r>
      <w:hyperlink r:id="rId29" w:history="1">
        <w:r w:rsidRPr="004457C6">
          <w:t>пункта 2 части 1 статьи 24.5</w:t>
        </w:r>
      </w:hyperlink>
      <w:r w:rsidRPr="004457C6">
        <w:t xml:space="preserve"> Кодекса Российской Федерации об </w:t>
      </w:r>
      <w:r w:rsidRPr="004457C6">
        <w:t>административных правонарушениях в связи с отсутствием состава административного правонарушения</w:t>
      </w:r>
      <w:r w:rsidRPr="004457C6">
        <w:t>.</w:t>
      </w:r>
    </w:p>
    <w:p w:rsidR="00F97D4E" w:rsidRPr="004457C6" w:rsidP="009148CE">
      <w:pPr>
        <w:ind w:firstLine="708"/>
        <w:jc w:val="both"/>
      </w:pPr>
      <w:r w:rsidRPr="004457C6">
        <w:t>На основании изложенного, руководствуясь ст. ст. 24.5,</w:t>
      </w:r>
      <w:r w:rsidRPr="004457C6">
        <w:t xml:space="preserve"> </w:t>
      </w:r>
      <w:r w:rsidRPr="004457C6">
        <w:t>29.9, 29.10 Кодекса Российской Федерации об административных правонарушениях, мировой судья</w:t>
      </w:r>
    </w:p>
    <w:p w:rsidR="009148CE" w:rsidP="009148CE">
      <w:pPr>
        <w:jc w:val="center"/>
      </w:pPr>
    </w:p>
    <w:p w:rsidR="00F97D4E" w:rsidRPr="004457C6" w:rsidP="009148CE">
      <w:pPr>
        <w:jc w:val="center"/>
      </w:pPr>
      <w:r w:rsidRPr="004457C6">
        <w:t>ПОСТАНОВИЛ:</w:t>
      </w:r>
    </w:p>
    <w:p w:rsidR="00F97D4E" w:rsidRPr="004457C6">
      <w:pPr>
        <w:jc w:val="both"/>
      </w:pPr>
      <w:r w:rsidRPr="004457C6">
        <w:t xml:space="preserve">производство </w:t>
      </w:r>
      <w:r w:rsidRPr="004457C6">
        <w:t>по делу об административном правонарушении в отношении Рычкова Олега Анатольевича</w:t>
      </w:r>
      <w:r w:rsidRPr="004457C6">
        <w:t xml:space="preserve"> о привлечении его к административной ответственности</w:t>
      </w:r>
      <w:r w:rsidRPr="004457C6">
        <w:t xml:space="preserve"> статьи 15.33.2 Кодекса Российской Федерации об административных правонарушениях прекратить на основании пункта 2 части 1 статьи 24.5 Кодекса Российской Федерации об административных правонарушениях в св</w:t>
      </w:r>
      <w:r w:rsidRPr="004457C6">
        <w:t>язи с отсутствием состава административного правонарушения.</w:t>
      </w:r>
    </w:p>
    <w:p w:rsidR="00F97D4E">
      <w:pPr>
        <w:ind w:firstLine="708"/>
        <w:jc w:val="both"/>
      </w:pPr>
      <w:r w:rsidRPr="004457C6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457C6">
        <w:t>Сакский</w:t>
      </w:r>
      <w:r w:rsidRPr="004457C6">
        <w:t xml:space="preserve"> районный суд Республики Крым через мирового судью.</w:t>
      </w:r>
    </w:p>
    <w:p w:rsidR="009148CE">
      <w:pPr>
        <w:ind w:firstLine="708"/>
        <w:jc w:val="both"/>
      </w:pPr>
    </w:p>
    <w:p w:rsidR="009148CE" w:rsidRPr="004457C6">
      <w:pPr>
        <w:ind w:firstLine="708"/>
        <w:jc w:val="both"/>
      </w:pPr>
    </w:p>
    <w:p w:rsidR="00F97D4E" w:rsidRPr="004457C6">
      <w:pPr>
        <w:jc w:val="both"/>
      </w:pPr>
      <w:r w:rsidRPr="004457C6">
        <w:t xml:space="preserve">Мировой судья </w:t>
      </w:r>
      <w:r w:rsidR="009148CE">
        <w:tab/>
      </w:r>
      <w:r w:rsidR="009148CE">
        <w:tab/>
      </w:r>
      <w:r w:rsidR="009148CE">
        <w:tab/>
      </w:r>
      <w:r w:rsidR="009148CE">
        <w:tab/>
      </w:r>
      <w:r w:rsidR="009148CE">
        <w:tab/>
      </w:r>
      <w:r w:rsidR="009148CE">
        <w:tab/>
      </w:r>
      <w:r w:rsidR="009148CE">
        <w:tab/>
      </w:r>
      <w:r w:rsidR="009148CE">
        <w:tab/>
      </w:r>
      <w:r w:rsidR="009148CE">
        <w:tab/>
        <w:t xml:space="preserve">      </w:t>
      </w:r>
      <w:r w:rsidRPr="004457C6">
        <w:t xml:space="preserve">А.М. </w:t>
      </w:r>
      <w:r w:rsidRPr="004457C6">
        <w:t>Смолий</w:t>
      </w:r>
      <w:r w:rsidRPr="004457C6">
        <w:t xml:space="preserve"> </w:t>
      </w:r>
    </w:p>
    <w:p w:rsidR="00F97D4E" w:rsidRPr="004457C6">
      <w:pPr>
        <w:jc w:val="both"/>
      </w:pPr>
    </w:p>
    <w:sectPr w:rsidSect="009148CE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4E"/>
    <w:rsid w:val="00343C5A"/>
    <w:rsid w:val="004457C6"/>
    <w:rsid w:val="009148CE"/>
    <w:rsid w:val="00F97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9FB09AB15DD3A77AC92EC8AFCE403935FC775A6B100221B65D92E79924CC22EB4A608DCC3B4E9D45F5C11CEDrAG0J" TargetMode="External" /><Relationship Id="rId11" Type="http://schemas.openxmlformats.org/officeDocument/2006/relationships/hyperlink" Target="consultantplus://offline/ref=779FB09AB15DD3A77AC92EC8AFCE403935FC7E596F180221B65D92E79924CC22F94A3881CE39509F43E0974DA8FC9B128293213F68848CFCr6G2J" TargetMode="External" /><Relationship Id="rId12" Type="http://schemas.openxmlformats.org/officeDocument/2006/relationships/hyperlink" Target="consultantplus://offline/ref=779FB09AB15DD3A77AC92EC8AFCE403935FC7E596F180221B65D92E79924CC22F94A3881CE3D5BC815AF9611EEAB88118193223E77r8GFJ" TargetMode="External" /><Relationship Id="rId13" Type="http://schemas.openxmlformats.org/officeDocument/2006/relationships/hyperlink" Target="consultantplus://offline/ref=779FB09AB15DD3A77AC92EC8AFCE403935FC7E596F180221B65D92E79924CC22EB4A608DCC3B4E9D45F5C11CEDrAG0J" TargetMode="External" /><Relationship Id="rId14" Type="http://schemas.openxmlformats.org/officeDocument/2006/relationships/hyperlink" Target="consultantplus://offline/ref=779FB09AB15DD3A77AC92EC8AFCE403935FC7E596F180221B65D92E79924CC22F94A3881CE39529C45E0974DA8FC9B128293213F68848CFCr6G2J" TargetMode="External" /><Relationship Id="rId15" Type="http://schemas.openxmlformats.org/officeDocument/2006/relationships/hyperlink" Target="consultantplus://offline/ref=779FB09AB15DD3A77AC92EC8AFCE403935FC7E596F180221B65D92E79924CC22F94A3881CE39509F4CE0974DA8FC9B128293213F68848CFCr6G2J" TargetMode="External" /><Relationship Id="rId16" Type="http://schemas.openxmlformats.org/officeDocument/2006/relationships/hyperlink" Target="consultantplus://offline/ref=779FB09AB15DD3A77AC92EC8AFCE403935FC7E596F180221B65D92E79924CC22F94A3881CE39539E45E0974DA8FC9B128293213F68848CFCr6G2J" TargetMode="External" /><Relationship Id="rId17" Type="http://schemas.openxmlformats.org/officeDocument/2006/relationships/hyperlink" Target="consultantplus://offline/ref=779FB09AB15DD3A77AC92EC8AFCE403935FC7E596F180221B65D92E79924CC22F94A3881CE39539E47E0974DA8FC9B128293213F68848CFCr6G2J" TargetMode="External" /><Relationship Id="rId18" Type="http://schemas.openxmlformats.org/officeDocument/2006/relationships/hyperlink" Target="consultantplus://offline/ref=779FB09AB15DD3A77AC92EC8AFCE403935FC7E596F180221B65D92E79924CC22F94A3881CE39529C47E0974DA8FC9B128293213F68848CFCr6G2J" TargetMode="External" /><Relationship Id="rId19" Type="http://schemas.openxmlformats.org/officeDocument/2006/relationships/hyperlink" Target="consultantplus://offline/ref=779FB09AB15DD3A77AC92EC8AFCE403935FC7E596F180221B65D92E79924CC22F94A3881CE39529D41E0974DA8FC9B128293213F68848CFCr6G2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9FB09AB15DD3A77AC92EC8AFCE403935FC7E596F180221B65D92E79924CC22F94A3881CE39539E4CE0974DA8FC9B128293213F68848CFCr6G2J" TargetMode="External" /><Relationship Id="rId21" Type="http://schemas.openxmlformats.org/officeDocument/2006/relationships/hyperlink" Target="consultantplus://offline/ref=779FB09AB15DD3A77AC92EC8AFCE403935FC7E596F180221B65D92E79924CC22F94A3881CE39539F44E0974DA8FC9B128293213F68848CFCr6G2J" TargetMode="External" /><Relationship Id="rId22" Type="http://schemas.openxmlformats.org/officeDocument/2006/relationships/hyperlink" Target="consultantplus://offline/ref=779FB09AB15DD3A77AC92EC8AFCE403935FC7E596F180221B65D92E79924CC22F94A3881CE39529A46E0974DA8FC9B128293213F68848CFCr6G2J" TargetMode="External" /><Relationship Id="rId23" Type="http://schemas.openxmlformats.org/officeDocument/2006/relationships/hyperlink" Target="consultantplus://offline/ref=779FB09AB15DD3A77AC92EC8AFCE403935FC7D5A6B160221B65D92E79924CC22EB4A608DCC3B4E9D45F5C11CEDrAG0J" TargetMode="External" /><Relationship Id="rId24" Type="http://schemas.openxmlformats.org/officeDocument/2006/relationships/hyperlink" Target="consultantplus://offline/ref=779FB09AB15DD3A77AC92EC8AFCE403935FC7D5A6B160221B65D92E79924CC22F94A3885CD305BC815AF9611EEAB88118193223E77r8GFJ" TargetMode="External" /><Relationship Id="rId25" Type="http://schemas.openxmlformats.org/officeDocument/2006/relationships/hyperlink" Target="consultantplus://offline/ref=779FB09AB15DD3A77AC92EC8AFCE403935FC775A6B100221B65D92E79924CC22F94A3881CE39509F45E0974DA8FC9B128293213F68848CFCr6G2J" TargetMode="External" /><Relationship Id="rId26" Type="http://schemas.openxmlformats.org/officeDocument/2006/relationships/hyperlink" Target="consultantplus://offline/ref=779FB09AB15DD3A77AC923DBBACE403935F17D5E68110221B65D92E79924CC22F94A3881CE39509946E0974DA8FC9B128293213F68848CFCr6G2J" TargetMode="External" /><Relationship Id="rId27" Type="http://schemas.openxmlformats.org/officeDocument/2006/relationships/hyperlink" Target="consultantplus://offline/ref=779FB09AB15DD3A77AC92EC8AFCE403935FC775A6B100221B65D92E79924CC22F94A3881CE39509E43E0974DA8FC9B128293213F68848CFCr6G2J" TargetMode="External" /><Relationship Id="rId28" Type="http://schemas.openxmlformats.org/officeDocument/2006/relationships/hyperlink" Target="consultantplus://offline/ref=779FB09AB15DD3A77AC92EC8AFCE403935FC775A6B100221B65D92E79924CC22F94A3885C730589710BA8749E1AB940E818C3E3C7687r8G5J" TargetMode="External" /><Relationship Id="rId29" Type="http://schemas.openxmlformats.org/officeDocument/2006/relationships/hyperlink" Target="consultantplus://offline/ref=779FB09AB15DD3A77AC92EC8AFCE403936F57B5669160221B65D92E79924CC22F94A3885C730589710BA8749E1AB940E818C3E3C7687r8G5J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A37521EA361ED50104108DD2F9260606E9FDD750FE1D11A6CD2220F817507A9383665658B6B079CD572C115B90444EA15BFF2C147CY3pFI" TargetMode="External" /><Relationship Id="rId5" Type="http://schemas.openxmlformats.org/officeDocument/2006/relationships/hyperlink" Target="consultantplus://offline/ref=A37521EA361ED50104108DD2F9260606EBF7D553FE1C11A6CD2220F817507A938366565BB7BC79CD572C115B90444EA15BFF2C147CY3pFI" TargetMode="External" /><Relationship Id="rId6" Type="http://schemas.openxmlformats.org/officeDocument/2006/relationships/hyperlink" Target="consultantplus://offline/ref=A37521EA361ED50104108DD2F9260606EBF6D653FC1F11A6CD2220F817507A938366565BBEB9729B0F631007D4165DA05DFF2F156334F111YFpCI" TargetMode="External" /><Relationship Id="rId7" Type="http://schemas.openxmlformats.org/officeDocument/2006/relationships/hyperlink" Target="consultantplus://offline/ref=64B7EDCE63FB6078C8C8108EE2857761D0D903CF06249D9302F2B97052F867C77623BCB17DDA309E4921E6C3A1A83F4605A71B4B1C0F4BE9JCA4J" TargetMode="External" /><Relationship Id="rId8" Type="http://schemas.openxmlformats.org/officeDocument/2006/relationships/hyperlink" Target="consultantplus://offline/ref=779FB09AB15DD3A77AC92EC8AFCE403935FC775A6B100221B65D92E79924CC22F94A3881CE3B529A4DE0974DA8FC9B128293213F68848CFCr6G2J" TargetMode="External" /><Relationship Id="rId9" Type="http://schemas.openxmlformats.org/officeDocument/2006/relationships/hyperlink" Target="consultantplus://offline/ref=779FB09AB15DD3A77AC92EC8AFCE403935FC775A6B100221B65D92E79924CC22F94A3881CE3B539541E0974DA8FC9B128293213F68848CFCr6G2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