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2</w:t>
      </w:r>
    </w:p>
    <w:p w:rsidR="00A77B3E"/>
    <w:p w:rsidR="00A77B3E">
      <w:r>
        <w:t xml:space="preserve">  Дело № 5-74-295/2017 </w:t>
      </w:r>
    </w:p>
    <w:p w:rsidR="00A77B3E"/>
    <w:p w:rsidR="00A77B3E" w:rsidP="00F52C0B">
      <w:pPr>
        <w:jc w:val="center"/>
      </w:pPr>
      <w:r>
        <w:t>ПОСТАНОВЛЕНИЕ</w:t>
      </w:r>
    </w:p>
    <w:p w:rsidR="00A77B3E">
      <w:r>
        <w:t xml:space="preserve">19 октября 2017 года  </w:t>
      </w:r>
      <w:r>
        <w:tab/>
      </w:r>
      <w:r>
        <w:tab/>
      </w:r>
      <w:r>
        <w:tab/>
      </w:r>
      <w:r>
        <w:t xml:space="preserve">                                                 г. Саки</w:t>
      </w:r>
    </w:p>
    <w:p w:rsidR="00A77B3E"/>
    <w:p w:rsidR="00A77B3E" w:rsidP="00F52C0B">
      <w:pPr>
        <w:jc w:val="both"/>
      </w:pP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</w:t>
      </w:r>
      <w:r>
        <w:t xml:space="preserve"> Крым </w:t>
      </w:r>
      <w:r>
        <w:t>Смолий</w:t>
      </w:r>
      <w:r>
        <w:t xml:space="preserve"> А.М., рассмотрев дело об административном правонарушении, поступившее из Межрайонной инспекции Федеральной налоговой службы № 3 по Республике Крым, в отношении,</w:t>
      </w:r>
    </w:p>
    <w:p w:rsidR="00A77B3E" w:rsidP="00F52C0B">
      <w:pPr>
        <w:jc w:val="both"/>
      </w:pPr>
      <w:r>
        <w:t>фио</w:t>
      </w:r>
      <w:r>
        <w:t xml:space="preserve">,                   </w:t>
      </w:r>
    </w:p>
    <w:p w:rsidR="00A77B3E" w:rsidP="00F52C0B">
      <w:pPr>
        <w:jc w:val="both"/>
      </w:pPr>
      <w:r>
        <w:t>паспортные данные, гражданина Российской Федерации, директ</w:t>
      </w:r>
      <w:r>
        <w:t xml:space="preserve">ора наименование организации адрес, холостого, имеющего двух несовершеннолетних детей, зарегистрированного по адресу: адрес, адрес, фактически проживающего: адрес, адрес, адрес, ранее не </w:t>
      </w:r>
      <w:r>
        <w:t>привлекавшегося</w:t>
      </w:r>
      <w:r>
        <w:t xml:space="preserve"> к административной ответственности за нарушение закон</w:t>
      </w:r>
      <w:r>
        <w:t xml:space="preserve">одательства в области налогов и сборов,  </w:t>
      </w:r>
    </w:p>
    <w:p w:rsidR="00A77B3E" w:rsidP="00F52C0B">
      <w:pPr>
        <w:jc w:val="both"/>
      </w:pPr>
      <w:r>
        <w:t xml:space="preserve">о привлечении его к административной ответственности за правонарушение, предусмотренное статьей 15.5 Кодекса Российской Федерации об административных правонарушениях, </w:t>
      </w:r>
    </w:p>
    <w:p w:rsidR="00A77B3E" w:rsidP="00F52C0B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F52C0B">
      <w:pPr>
        <w:jc w:val="both"/>
      </w:pPr>
      <w:r>
        <w:t>фио</w:t>
      </w:r>
      <w:r>
        <w:t>, являясь директором на</w:t>
      </w:r>
      <w:r>
        <w:t>именование организации адрес, расположенного по адресу: адрес, адрес, в нарушение п. 3 ст. 386 Налогового кодекса РФ, не обеспечил своевременное предоставление в Межрайонную ИФНС России № 3 по адрес декларации по налогу на имущество организаций за дата, (н</w:t>
      </w:r>
      <w:r>
        <w:t xml:space="preserve">е позднее дата), которая фактически была представлена дата. </w:t>
      </w:r>
    </w:p>
    <w:p w:rsidR="00A77B3E" w:rsidP="00F52C0B">
      <w:pPr>
        <w:jc w:val="both"/>
      </w:pPr>
      <w:r>
        <w:t xml:space="preserve">В судебное заседание </w:t>
      </w:r>
      <w:r>
        <w:t>фио</w:t>
      </w:r>
      <w:r>
        <w:t xml:space="preserve"> явился, свою вину признал, в содеянном раскаялся. </w:t>
      </w:r>
    </w:p>
    <w:p w:rsidR="00A77B3E" w:rsidP="00F52C0B">
      <w:pPr>
        <w:jc w:val="both"/>
      </w:pPr>
      <w:r>
        <w:t xml:space="preserve">           Выслушав </w:t>
      </w:r>
      <w:r>
        <w:t>фио</w:t>
      </w:r>
      <w:r>
        <w:t xml:space="preserve">, исследовав материалы дела, суд пришел к выводу о наличии в действиях </w:t>
      </w:r>
      <w:r>
        <w:t>фио</w:t>
      </w:r>
      <w:r>
        <w:t xml:space="preserve"> состава правонарушени</w:t>
      </w:r>
      <w:r>
        <w:t>я, предусмотренного статьей 15.5 Кодекса Российской Федерации об административных правонарушениях, исходя из следующего.</w:t>
      </w:r>
    </w:p>
    <w:p w:rsidR="00A77B3E" w:rsidP="00F52C0B">
      <w:pPr>
        <w:jc w:val="both"/>
      </w:pPr>
      <w:r>
        <w:t xml:space="preserve">          Согласно протоколу об административном правонарушении № 1381 от дата, он был составлен в отношении </w:t>
      </w:r>
      <w:r>
        <w:t>фио</w:t>
      </w:r>
      <w:r>
        <w:t xml:space="preserve"> за то, что он являясь </w:t>
      </w:r>
      <w:r>
        <w:t xml:space="preserve">директором наименование организации адрес, предоставил в Межрайонную ИФНС России № 3 по адрес дата декларацию по налогу на имущество организаций за дата, срок предоставления которой в соответствии с п. 3 ст. 386 НК РФ не позднее дата. </w:t>
      </w:r>
    </w:p>
    <w:p w:rsidR="00A77B3E" w:rsidP="00F52C0B">
      <w:pPr>
        <w:jc w:val="both"/>
      </w:pPr>
      <w:r>
        <w:t>Указанные в протокол</w:t>
      </w:r>
      <w:r>
        <w:t>е об административном правонарушении обстоятельства не предоставления в установленный законодательством о налогах и сборах срок в налоговые органы налоговой декларации, о которой указано в протоколе об административном правонарушении, подтверждаются имеющи</w:t>
      </w:r>
      <w:r>
        <w:t xml:space="preserve">мися в материалах дела сведениями, согласно которым </w:t>
      </w:r>
      <w:r>
        <w:t>фио</w:t>
      </w:r>
      <w:r>
        <w:t xml:space="preserve"> является директором наименование организации адрес.</w:t>
      </w:r>
    </w:p>
    <w:p w:rsidR="00A77B3E" w:rsidP="00F52C0B">
      <w:pPr>
        <w:jc w:val="both"/>
      </w:pPr>
      <w:r>
        <w:t>Как усматривается из списка налогоплательщиков не представивших налоговую декларацию по налогу на имущество организаций за дата наименование организ</w:t>
      </w:r>
      <w:r>
        <w:t xml:space="preserve">ации адрес, указанные сведения представлены в Межрайонную ИФНС № 3 </w:t>
      </w:r>
      <w:r>
        <w:t>по адрес дата, срок предоставления которых в соответствии с п. 3 ст. 386 НК РФ установлен ? не позднее дата, следующего за истекшим налоговым периодом.</w:t>
      </w:r>
    </w:p>
    <w:p w:rsidR="00A77B3E" w:rsidP="00F52C0B">
      <w:pPr>
        <w:jc w:val="both"/>
      </w:pPr>
      <w:r>
        <w:t xml:space="preserve">В соответствии с </w:t>
      </w:r>
      <w:r>
        <w:t>п.п</w:t>
      </w:r>
      <w:r>
        <w:t>. 1, 3 ст. 386 НК</w:t>
      </w:r>
      <w:r>
        <w:t xml:space="preserve"> РФ налогоплательщики обязаны по истечении каждого отчетного и налогового периода представлять в налоговые органы по своему местонахождению, по местонахождению каждого своего обособленного подразделения, имеющего отдельный баланс, а также по местонахождени</w:t>
      </w:r>
      <w:r>
        <w:t xml:space="preserve">ю каждого объекта недвижимого имущества (в отношении которого установлен отдельный порядок исчисления и уплаты налога), по месту нахождения имущества, входящего в состав Единой системы газоснабжения, если иное не предусмотрено настоящим пунктом, налоговые </w:t>
      </w:r>
      <w:r>
        <w:t>расчеты по авансовым платежам по налогу и налоговую декларацию по налогу. Налоговые декларации по итогам налогового периода представляются налогоплательщиками не позднее дата года, следующего за истекшим налоговым периодом.</w:t>
      </w:r>
    </w:p>
    <w:p w:rsidR="00A77B3E" w:rsidP="00F52C0B">
      <w:pPr>
        <w:jc w:val="both"/>
      </w:pPr>
      <w:r>
        <w:t>Пунктом 1 ст. 379 НК РФ установл</w:t>
      </w:r>
      <w:r>
        <w:t>ено, что налоговым периодом признается календарный год.</w:t>
      </w:r>
    </w:p>
    <w:p w:rsidR="00A77B3E" w:rsidP="00F52C0B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ст. 15.5 КоАП РФ, а именно нарушение установленных законодательством о налогах и сборах сроков представления н</w:t>
      </w:r>
      <w:r>
        <w:t>алоговой декларации (расчета по страховым взносам) в налоговый орган по месту учета.</w:t>
      </w:r>
    </w:p>
    <w:p w:rsidR="00A77B3E" w:rsidP="00F52C0B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</w:t>
      </w:r>
      <w:r>
        <w:t>ественное положение, обстоятельства, смягчающие и отягчающие административную ответственность.</w:t>
      </w:r>
    </w:p>
    <w:p w:rsidR="00A77B3E" w:rsidP="00F52C0B">
      <w:pPr>
        <w:jc w:val="both"/>
      </w:pPr>
      <w:r>
        <w:t xml:space="preserve">        Принимая во внимание характер совершенного административного правонарушения, данные о личности </w:t>
      </w:r>
      <w:r>
        <w:t>фио</w:t>
      </w:r>
      <w:r>
        <w:t>, который, согласно данным материала дела,  ранее не пр</w:t>
      </w:r>
      <w:r>
        <w:t>ивлекался к административной ответственности за нарушение законодательства в области налогов и сборов, суд пришел к выводу о возможности назначить ему административное наказание в виде предупреждения.</w:t>
      </w:r>
    </w:p>
    <w:p w:rsidR="00A77B3E" w:rsidP="00F52C0B">
      <w:pPr>
        <w:jc w:val="both"/>
      </w:pPr>
      <w:r>
        <w:t>На основании изложенного, руководствуясь статьями 29.9,</w:t>
      </w:r>
      <w:r>
        <w:t xml:space="preserve"> 29.10 Кодекса Российской Федерации об административных правонарушениях, мировой судья </w:t>
      </w:r>
    </w:p>
    <w:p w:rsidR="00A77B3E" w:rsidP="00F52C0B">
      <w:pPr>
        <w:jc w:val="both"/>
      </w:pPr>
      <w:r>
        <w:tab/>
      </w:r>
    </w:p>
    <w:p w:rsidR="00A77B3E" w:rsidP="00F52C0B">
      <w:pPr>
        <w:jc w:val="both"/>
      </w:pPr>
      <w:r>
        <w:t>ПОСТАНОВИЛ:</w:t>
      </w:r>
    </w:p>
    <w:p w:rsidR="00A77B3E" w:rsidP="00F52C0B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</w:t>
      </w:r>
      <w:r>
        <w:t xml:space="preserve">ениях, и назначить ему административное наказание в виде предупреждения. </w:t>
      </w:r>
    </w:p>
    <w:p w:rsidR="00A77B3E" w:rsidP="00F52C0B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  </w:t>
      </w: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F52C0B">
      <w:pPr>
        <w:jc w:val="both"/>
      </w:pPr>
    </w:p>
    <w:p w:rsidR="00A77B3E" w:rsidP="00F52C0B">
      <w:pPr>
        <w:jc w:val="both"/>
      </w:pPr>
    </w:p>
    <w:p w:rsidR="00A77B3E" w:rsidP="00F52C0B">
      <w:pPr>
        <w:jc w:val="both"/>
      </w:pPr>
      <w:r>
        <w:t xml:space="preserve">Мировой судья                                                                  </w:t>
      </w:r>
      <w:r>
        <w:t xml:space="preserve">                         А.М. </w:t>
      </w:r>
      <w:r>
        <w:t>Смолий</w:t>
      </w:r>
    </w:p>
    <w:p w:rsidR="00A77B3E" w:rsidP="00F52C0B">
      <w:pPr>
        <w:jc w:val="both"/>
      </w:pPr>
    </w:p>
    <w:p w:rsidR="00A77B3E" w:rsidP="00F52C0B">
      <w:pPr>
        <w:jc w:val="both"/>
      </w:pPr>
    </w:p>
    <w:p w:rsidR="00A77B3E" w:rsidP="00F52C0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