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0B26">
      <w:pPr>
        <w:jc w:val="center"/>
      </w:pPr>
    </w:p>
    <w:p w:rsidR="00AD0B26" w:rsidP="00F164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5-74-298/2021</w:t>
      </w:r>
    </w:p>
    <w:p w:rsidR="00AD0B2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D0B2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03 сентября 2021 года г. Саки</w:t>
      </w:r>
    </w:p>
    <w:p w:rsidR="00AD0B26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рассмотрев дело об административном </w:t>
      </w:r>
      <w:r>
        <w:rPr>
          <w:sz w:val="28"/>
        </w:rPr>
        <w:t>правонарушении, поступившее из Межрайонной инспекции Федеральной налоговой службы № 6 по Республике Крым, в отношении:</w:t>
      </w:r>
      <w:r>
        <w:rPr>
          <w:b/>
          <w:sz w:val="28"/>
        </w:rPr>
        <w:t xml:space="preserve"> </w:t>
      </w:r>
    </w:p>
    <w:p w:rsidR="00AD0B26">
      <w:pPr>
        <w:ind w:left="1701"/>
        <w:jc w:val="both"/>
      </w:pPr>
      <w:r>
        <w:rPr>
          <w:sz w:val="28"/>
        </w:rPr>
        <w:t xml:space="preserve">Солода Андрея Анатольевича, </w:t>
      </w:r>
    </w:p>
    <w:p w:rsidR="00AD0B26">
      <w:pPr>
        <w:ind w:left="1701"/>
        <w:jc w:val="both"/>
      </w:pPr>
      <w:r>
        <w:rPr>
          <w:sz w:val="28"/>
        </w:rPr>
        <w:t>паспортные данные УССР, гражданина Российской Федерации, директора общества с ограниченной ответственностью</w:t>
      </w:r>
      <w:r>
        <w:rPr>
          <w:sz w:val="28"/>
        </w:rPr>
        <w:t xml:space="preserve"> «АЛАСТАР»,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  <w:r>
        <w:rPr>
          <w:b/>
          <w:sz w:val="28"/>
        </w:rPr>
        <w:t xml:space="preserve"> </w:t>
      </w:r>
    </w:p>
    <w:p w:rsidR="00AD0B2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статьей 15.6 Кодекса Российской Федерации об администрати</w:t>
      </w:r>
      <w:r>
        <w:rPr>
          <w:sz w:val="28"/>
        </w:rPr>
        <w:t xml:space="preserve">вных правонарушениях, </w:t>
      </w:r>
    </w:p>
    <w:p w:rsidR="00AD0B26">
      <w:pPr>
        <w:jc w:val="both"/>
      </w:pPr>
      <w:r>
        <w:rPr>
          <w:sz w:val="28"/>
        </w:rPr>
        <w:t>УСТАНОВИЛ:</w:t>
      </w:r>
    </w:p>
    <w:p w:rsidR="00AD0B26">
      <w:pPr>
        <w:jc w:val="both"/>
      </w:pPr>
      <w:r>
        <w:rPr>
          <w:sz w:val="28"/>
        </w:rPr>
        <w:t>Солод А.А., являясь директором общества с ограниченной ответственностью «АЛАСТАР» (далее – ООО «АЛАСТАР»), находящегося по адресу: адрес, в нарушение пункта 5 статьи 93.1 Налогового кодекса Российской Федерации, не предост</w:t>
      </w:r>
      <w:r>
        <w:rPr>
          <w:sz w:val="28"/>
        </w:rPr>
        <w:t xml:space="preserve">авил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России № 6 по Республике Крым документы, истребованные на основании требования № 1592 от 25 ноября 2020 г., необходимых для осуществления налогового контроля. </w:t>
      </w:r>
    </w:p>
    <w:p w:rsidR="00AD0B26">
      <w:pPr>
        <w:ind w:firstLine="708"/>
        <w:jc w:val="both"/>
      </w:pPr>
      <w:r>
        <w:rPr>
          <w:sz w:val="28"/>
        </w:rPr>
        <w:t>В судебное заседание Солод А.А. не явился, о месте и времени рассмотрени</w:t>
      </w:r>
      <w:r>
        <w:rPr>
          <w:sz w:val="28"/>
        </w:rPr>
        <w:t>я дела извещен надлежащим образом, что подтверждается уведомлением о вручении судебной повестки,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AD0B26">
      <w:pPr>
        <w:ind w:firstLine="708"/>
        <w:jc w:val="both"/>
      </w:pPr>
      <w:r>
        <w:rPr>
          <w:sz w:val="28"/>
        </w:rPr>
        <w:t>В пункте 6 постановления П</w:t>
      </w:r>
      <w:r>
        <w:rPr>
          <w:sz w:val="28"/>
        </w:rPr>
        <w:t>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</w:t>
      </w:r>
      <w:r>
        <w:rPr>
          <w:sz w:val="28"/>
        </w:rPr>
        <w:t>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 xml:space="preserve">Поскольку КоАП РФ не содержит каких-либо ограничений, связанных </w:t>
      </w:r>
      <w:r>
        <w:rPr>
          <w:sz w:val="28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</w:t>
      </w:r>
      <w:r>
        <w:rPr>
          <w:sz w:val="28"/>
        </w:rPr>
        <w:t xml:space="preserve">елефонограммой, факсимильной связью и т.п., посредством СМС-сообщения, в случае согласия лица на уведомление </w:t>
      </w:r>
      <w:r>
        <w:rPr>
          <w:sz w:val="28"/>
        </w:rPr>
        <w:t>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AD0B26">
      <w:pPr>
        <w:ind w:firstLine="708"/>
        <w:jc w:val="both"/>
      </w:pPr>
      <w:r>
        <w:rPr>
          <w:sz w:val="28"/>
        </w:rPr>
        <w:t xml:space="preserve">Таким образом, Солод А.А. надлежащим образом извещен о месте и </w:t>
      </w:r>
      <w:r>
        <w:rPr>
          <w:sz w:val="28"/>
        </w:rPr>
        <w:t xml:space="preserve">времени рассмотрении дела. </w:t>
      </w:r>
    </w:p>
    <w:p w:rsidR="00AD0B26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8"/>
        </w:rPr>
        <w:t>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</w:t>
      </w:r>
      <w:r>
        <w:rPr>
          <w:sz w:val="28"/>
        </w:rPr>
        <w:t>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0B26">
      <w:pPr>
        <w:ind w:firstLine="708"/>
        <w:jc w:val="both"/>
      </w:pPr>
      <w:r>
        <w:rPr>
          <w:sz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>
        <w:rPr>
          <w:sz w:val="28"/>
        </w:rPr>
        <w:t>лица, привлекаемого к административной ответственности.</w:t>
      </w:r>
    </w:p>
    <w:p w:rsidR="00AD0B26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AD0B2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15.6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</w:t>
      </w:r>
      <w:r>
        <w:rPr>
          <w:sz w:val="28"/>
        </w:rPr>
        <w:t xml:space="preserve">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</w:t>
      </w:r>
      <w:r>
        <w:rPr>
          <w:sz w:val="28"/>
        </w:rPr>
        <w:t>сключением случаев</w:t>
      </w:r>
      <w:r>
        <w:rPr>
          <w:sz w:val="28"/>
        </w:rPr>
        <w:t xml:space="preserve">, предусмотренных </w:t>
      </w:r>
      <w:hyperlink r:id="rId5" w:history="1">
        <w:r>
          <w:rPr>
            <w:color w:val="0000FF"/>
            <w:sz w:val="28"/>
            <w:u w:val="single"/>
          </w:rPr>
          <w:t>частью 2 данной статьи</w:t>
        </w:r>
      </w:hyperlink>
      <w:r>
        <w:rPr>
          <w:sz w:val="28"/>
        </w:rPr>
        <w:t>, влечет наложение административного шт</w:t>
      </w:r>
      <w:r>
        <w:rPr>
          <w:sz w:val="28"/>
        </w:rPr>
        <w:t>рафа на граждан в размере от ста до трехсот рублей; на должностных лиц - от трехсот до пятисот рублей.</w:t>
      </w:r>
    </w:p>
    <w:p w:rsidR="00AD0B26">
      <w:pPr>
        <w:ind w:firstLine="708"/>
        <w:jc w:val="both"/>
      </w:pPr>
      <w:r>
        <w:rPr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>
        <w:rPr>
          <w:sz w:val="28"/>
        </w:rPr>
        <w:t>щим исполнением своих служебных обязанностей (</w:t>
      </w:r>
      <w:hyperlink r:id="rId6" w:history="1">
        <w:r>
          <w:rPr>
            <w:color w:val="0000FF"/>
            <w:sz w:val="28"/>
            <w:u w:val="single"/>
          </w:rPr>
          <w:t>статья 2.4</w:t>
        </w:r>
      </w:hyperlink>
      <w:r>
        <w:rPr>
          <w:sz w:val="28"/>
        </w:rPr>
        <w:t xml:space="preserve"> Кодекса Российской Федерации об адми</w:t>
      </w:r>
      <w:r>
        <w:rPr>
          <w:sz w:val="28"/>
        </w:rPr>
        <w:t>нистративных правонарушениях).</w:t>
      </w:r>
    </w:p>
    <w:p w:rsidR="00AD0B26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подпункту 1 пункта 1 статьи 31</w:t>
        </w:r>
      </w:hyperlink>
      <w:r>
        <w:rPr>
          <w:sz w:val="28"/>
        </w:rPr>
        <w:t xml:space="preserve"> Налогового кодекса Российс</w:t>
      </w:r>
      <w:r>
        <w:rPr>
          <w:sz w:val="28"/>
        </w:rPr>
        <w:t>кой Федерации налоговые органы вправе требовать в соответствии с законодательством о налогах и сборах от налогоплательщика, плательщика сбора или налогового агента документы по формам и (или) форматам в электронном виде, установленным государственными орга</w:t>
      </w:r>
      <w:r>
        <w:rPr>
          <w:sz w:val="28"/>
        </w:rPr>
        <w:t>нами и органами местного самоуправления, служащие основаниями для исчисления и уплаты (удержания и перечисления) налогов, а также документы, подтверждающие</w:t>
      </w:r>
      <w:r>
        <w:rPr>
          <w:sz w:val="28"/>
        </w:rPr>
        <w:t xml:space="preserve"> правильность исчисления и своевременность уплаты (удержания и перечисления) налогов, сборов, пени.</w:t>
      </w:r>
    </w:p>
    <w:p w:rsidR="00AD0B26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</w:t>
      </w:r>
      <w:hyperlink r:id="rId8" w:history="1">
        <w:r>
          <w:rPr>
            <w:color w:val="0000FF"/>
            <w:sz w:val="28"/>
            <w:u w:val="single"/>
          </w:rPr>
          <w:t>пункту 1 статьи 93.1</w:t>
        </w:r>
      </w:hyperlink>
      <w:r>
        <w:rPr>
          <w:sz w:val="28"/>
        </w:rPr>
        <w:t xml:space="preserve"> Налогового кодекса Российской Федерации должностное лицо налогового </w:t>
      </w:r>
      <w:r>
        <w:rPr>
          <w:sz w:val="28"/>
        </w:rPr>
        <w:t xml:space="preserve">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</w:t>
      </w:r>
      <w:r>
        <w:rPr>
          <w:sz w:val="28"/>
        </w:rPr>
        <w:t>эти документы (информацию).</w:t>
      </w:r>
    </w:p>
    <w:p w:rsidR="00AD0B26">
      <w:pPr>
        <w:ind w:firstLine="708"/>
        <w:jc w:val="both"/>
      </w:pPr>
      <w:r>
        <w:rPr>
          <w:sz w:val="28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</w:t>
      </w:r>
      <w:r>
        <w:rPr>
          <w:sz w:val="28"/>
        </w:rPr>
        <w:t>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AD0B26">
      <w:pPr>
        <w:ind w:firstLine="708"/>
        <w:jc w:val="both"/>
      </w:pPr>
      <w:r>
        <w:rPr>
          <w:sz w:val="28"/>
        </w:rPr>
        <w:t xml:space="preserve">Документы представляются с учетом положений, предусмотренных </w:t>
      </w:r>
      <w:hyperlink r:id="rId9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10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Налогового кодекса Российской Федерации. Указанное в абзаце втором настоящего пункта </w:t>
      </w:r>
      <w:r>
        <w:rPr>
          <w:sz w:val="28"/>
        </w:rPr>
        <w:t xml:space="preserve">уведомление представляется в порядке, предусмотренном </w:t>
      </w:r>
      <w:hyperlink r:id="rId11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НК РФ.</w:t>
      </w:r>
    </w:p>
    <w:p w:rsidR="00AD0B26">
      <w:pPr>
        <w:ind w:firstLine="708"/>
        <w:jc w:val="both"/>
      </w:pPr>
      <w:r>
        <w:rPr>
          <w:sz w:val="28"/>
        </w:rPr>
        <w:t xml:space="preserve">Согласно </w:t>
      </w:r>
      <w:hyperlink r:id="rId11" w:history="1">
        <w:r>
          <w:rPr>
            <w:color w:val="0000FF"/>
            <w:sz w:val="28"/>
            <w:u w:val="single"/>
          </w:rPr>
          <w:t>пункту 3 статьи 93</w:t>
        </w:r>
      </w:hyperlink>
      <w:r>
        <w:rPr>
          <w:sz w:val="28"/>
        </w:rPr>
        <w:t xml:space="preserve"> Налогового кодекса Российской Федерации документы, которые были истребованы в ходе на</w:t>
      </w:r>
      <w:r>
        <w:rPr>
          <w:sz w:val="28"/>
        </w:rPr>
        <w:t xml:space="preserve">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12" w:history="1">
        <w:r>
          <w:rPr>
            <w:color w:val="0000FF"/>
            <w:sz w:val="28"/>
            <w:u w:val="single"/>
          </w:rPr>
          <w:t>пунктом 4.6 статьи 83</w:t>
        </w:r>
      </w:hyperlink>
      <w:r>
        <w:rPr>
          <w:sz w:val="28"/>
        </w:rPr>
        <w:t xml:space="preserve"> настоящего Кодекса) со дня получения соответствующего требования.</w:t>
      </w:r>
    </w:p>
    <w:p w:rsidR="00AD0B26">
      <w:pPr>
        <w:ind w:firstLine="708"/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</w:t>
      </w:r>
      <w:hyperlink r:id="rId13" w:history="1">
        <w:r>
          <w:rPr>
            <w:color w:val="0000FF"/>
            <w:sz w:val="28"/>
            <w:u w:val="single"/>
          </w:rPr>
          <w:t>пункта 4 статьи 93</w:t>
        </w:r>
      </w:hyperlink>
      <w:r>
        <w:rPr>
          <w:sz w:val="28"/>
        </w:rPr>
        <w:t xml:space="preserve"> Налогового кодекса Российской Федерации отказ проверяемого лица от представлен</w:t>
      </w:r>
      <w:r>
        <w:rPr>
          <w:sz w:val="28"/>
        </w:rPr>
        <w:t xml:space="preserve">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4" w:history="1">
        <w:r>
          <w:rPr>
            <w:color w:val="0000FF"/>
            <w:sz w:val="28"/>
            <w:u w:val="single"/>
          </w:rPr>
          <w:t>статьей 126</w:t>
        </w:r>
      </w:hyperlink>
      <w:r>
        <w:rPr>
          <w:sz w:val="28"/>
        </w:rPr>
        <w:t xml:space="preserve"> Налогового кодекса Российской Федерации.</w:t>
      </w:r>
    </w:p>
    <w:p w:rsidR="00AD0B2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0" w:history="1">
        <w:r>
          <w:rPr>
            <w:color w:val="0000FF"/>
            <w:sz w:val="28"/>
            <w:u w:val="single"/>
          </w:rPr>
          <w:t>пунктом 5 статьи 93</w:t>
        </w:r>
      </w:hyperlink>
      <w:r>
        <w:rPr>
          <w:sz w:val="28"/>
        </w:rPr>
        <w:t xml:space="preserve"> Налогового кодекса Российской </w:t>
      </w:r>
      <w:r>
        <w:rPr>
          <w:sz w:val="28"/>
        </w:rPr>
        <w:t>Федерации</w:t>
      </w:r>
      <w:r>
        <w:rPr>
          <w:sz w:val="28"/>
        </w:rPr>
        <w:t xml:space="preserve"> ранее представленные в налоговые орга</w:t>
      </w:r>
      <w:r>
        <w:rPr>
          <w:sz w:val="28"/>
        </w:rPr>
        <w:t xml:space="preserve">ны документы (информация)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(информации) срок о том, что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были предс</w:t>
      </w:r>
      <w:r>
        <w:rPr>
          <w:sz w:val="28"/>
        </w:rPr>
        <w:t>тавлены ранее, с указанием реквизитов документа, которым (приложением к которому) они были представлены, и наименования налогового органа, в который были представлены документы (информация). Указанное в настоящем пункте уведомление представляется в порядке</w:t>
      </w:r>
      <w:r>
        <w:rPr>
          <w:sz w:val="28"/>
        </w:rPr>
        <w:t xml:space="preserve">, предусмотренном </w:t>
      </w:r>
      <w:hyperlink r:id="rId9" w:history="1">
        <w:r>
          <w:rPr>
            <w:color w:val="0000FF"/>
            <w:sz w:val="28"/>
            <w:u w:val="single"/>
          </w:rPr>
          <w:t>пунктом 2 настоящей статьи</w:t>
        </w:r>
      </w:hyperlink>
      <w:r>
        <w:rPr>
          <w:sz w:val="28"/>
        </w:rPr>
        <w:t xml:space="preserve">. Указанное ограничение не распространяется на </w:t>
      </w:r>
      <w:r>
        <w:rPr>
          <w:sz w:val="28"/>
        </w:rPr>
        <w:t>случаи</w:t>
      </w:r>
      <w:r>
        <w:rPr>
          <w:sz w:val="28"/>
        </w:rPr>
        <w:t xml:space="preserve"> если документы ранее представлялись в налоговый орган в виде подлинников возвращенных впоследствии проверяемому лицу, а </w:t>
      </w:r>
      <w:r>
        <w:rPr>
          <w:sz w:val="28"/>
        </w:rPr>
        <w:t>также на случаи, если документы, представленные в налоговый орган, были утрачены вследствие обстоятельств непреодолимой силы.</w:t>
      </w:r>
    </w:p>
    <w:p w:rsidR="00AD0B2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протоколу об административном правонарушении основанием для привлечения Солода А.А. к административной ответственности на основании </w:t>
      </w:r>
      <w:hyperlink r:id="rId4" w:history="1">
        <w:r>
          <w:rPr>
            <w:color w:val="0000FF"/>
            <w:sz w:val="28"/>
            <w:u w:val="single"/>
          </w:rPr>
          <w:t>части 1 статьи 15.6</w:t>
        </w:r>
      </w:hyperlink>
      <w:r>
        <w:rPr>
          <w:sz w:val="28"/>
        </w:rPr>
        <w:t xml:space="preserve"> Кодекса Российской Федерации об административных правонарушениях послужил тот факт, что 25 ноября 2020 г. заместителем начальника Межрайонной инспекции Федеральной налоговой службы № 6 по Республике Кр</w:t>
      </w:r>
      <w:r>
        <w:rPr>
          <w:sz w:val="28"/>
        </w:rPr>
        <w:t>ым в адрес ООО «АЛАСТАР», находящегося по адресу: адрес, было направлено требование № 1592 о представлении документов</w:t>
      </w:r>
      <w:r>
        <w:rPr>
          <w:sz w:val="28"/>
        </w:rPr>
        <w:t xml:space="preserve"> (информации) касающейся деятельност</w:t>
      </w:r>
      <w:r>
        <w:rPr>
          <w:sz w:val="28"/>
        </w:rPr>
        <w:t>и ООО</w:t>
      </w:r>
      <w:r>
        <w:rPr>
          <w:sz w:val="28"/>
        </w:rPr>
        <w:t xml:space="preserve"> Лизинговая компания РНКБ в связи с КНП декларации по НДС, в которой заявлено возмещение налога пе</w:t>
      </w:r>
      <w:r>
        <w:rPr>
          <w:sz w:val="28"/>
        </w:rPr>
        <w:t>рвичная налоговая декларация по налогу на добавленную стоимость за 3 квартал 2020 г. (по поручению Инспекции Федеральной налоговой службы по г. Симферополю об истребовании документов (информации) от 29.10.2020 г. № 4068. Требование о предоставлении докумен</w:t>
      </w:r>
      <w:r>
        <w:rPr>
          <w:sz w:val="28"/>
        </w:rPr>
        <w:t xml:space="preserve">тов (информации) подлежало исполнению в пятидневный срок со дня его получения, то есть не позднее 09 декабря 2020 г. </w:t>
      </w:r>
    </w:p>
    <w:p w:rsidR="00AD0B26">
      <w:pPr>
        <w:ind w:firstLine="708"/>
        <w:jc w:val="both"/>
      </w:pPr>
      <w:r>
        <w:rPr>
          <w:sz w:val="28"/>
        </w:rPr>
        <w:t>02 декабря 2020 г. требование получено налогоплательщиком, что подтверждается квитанцией о приеме.</w:t>
      </w:r>
    </w:p>
    <w:p w:rsidR="00AD0B26">
      <w:pPr>
        <w:ind w:firstLine="708"/>
        <w:jc w:val="both"/>
      </w:pPr>
      <w:r>
        <w:rPr>
          <w:sz w:val="28"/>
        </w:rPr>
        <w:t xml:space="preserve">По состоянию на 09 декабря 2020 г. ООО </w:t>
      </w:r>
      <w:r>
        <w:rPr>
          <w:sz w:val="28"/>
        </w:rPr>
        <w:t xml:space="preserve">«АЛАСТАР»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направило, документы и информацию, затребованные налоговым органом не представило. </w:t>
      </w:r>
    </w:p>
    <w:p w:rsidR="00AD0B26">
      <w:pPr>
        <w:ind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>образом, директором ООО «АЛАСТАР» Солодом А.А. в установленный законодательством о налогах и сборах срок в налоговые органы не представлены затребованные документы и информация, необходимые для осуществления налогового контроля.</w:t>
      </w:r>
    </w:p>
    <w:p w:rsidR="00AD0B26">
      <w:pPr>
        <w:ind w:firstLine="708"/>
        <w:jc w:val="both"/>
      </w:pPr>
      <w:r>
        <w:rPr>
          <w:sz w:val="28"/>
        </w:rPr>
        <w:t>Совершение Солодом А.А. адм</w:t>
      </w:r>
      <w:r>
        <w:rPr>
          <w:sz w:val="28"/>
        </w:rPr>
        <w:t xml:space="preserve">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частью 1 статьи 15.6</w:t>
        </w:r>
      </w:hyperlink>
      <w:r>
        <w:rPr>
          <w:sz w:val="28"/>
        </w:rPr>
        <w:t xml:space="preserve"> Кодекса Российской Федерации</w:t>
      </w:r>
      <w:r>
        <w:rPr>
          <w:sz w:val="28"/>
        </w:rPr>
        <w:t xml:space="preserve"> об административных правонарушениях, подтверждается собранными по делу доказательствами, в том числе: протоколом об административном правонарушении от 30 июля 2021 г.; поручением № 4068 об истребовании документов (информации) от 29 октября 2020 г.; требов</w:t>
      </w:r>
      <w:r>
        <w:rPr>
          <w:sz w:val="28"/>
        </w:rPr>
        <w:t>анием № 1592 о предоставлении документов (информации) от 25 ноября 2020 г., которое направлено в адрес</w:t>
      </w:r>
      <w:r>
        <w:rPr>
          <w:sz w:val="28"/>
        </w:rPr>
        <w:t xml:space="preserve"> ООО «АЛАСТАР» посредством телекоммуникационных каналов связи 26 ноября 2021 г. и получено налогоплательщиком 02 декабря 2020 г.; актом № 15657 об обнаруж</w:t>
      </w:r>
      <w:r>
        <w:rPr>
          <w:sz w:val="28"/>
        </w:rPr>
        <w:t>ении фактов, свидетельствующих о предусмотренных Налоговым кодексом Российской Федерации правонарушениях от 23 декабря 2020 г., из которого следует, чт</w:t>
      </w:r>
      <w:r>
        <w:rPr>
          <w:sz w:val="28"/>
        </w:rPr>
        <w:t>о ООО</w:t>
      </w:r>
      <w:r>
        <w:rPr>
          <w:sz w:val="28"/>
        </w:rPr>
        <w:t xml:space="preserve"> «АЛАСТА» не представлено 10 документов.</w:t>
      </w:r>
    </w:p>
    <w:p w:rsidR="00AD0B26">
      <w:pPr>
        <w:ind w:firstLine="708"/>
        <w:jc w:val="both"/>
      </w:pPr>
      <w:r>
        <w:rPr>
          <w:sz w:val="28"/>
        </w:rPr>
        <w:t>При таких обстоятельствах в действиях Солода А.А. имеется с</w:t>
      </w:r>
      <w:r>
        <w:rPr>
          <w:sz w:val="28"/>
        </w:rPr>
        <w:t xml:space="preserve">остав правонарушения, предусмотренного ч. 1 ст. 15.6 КоАП РФ, а именно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</w:t>
      </w:r>
      <w:r>
        <w:rPr>
          <w:sz w:val="28"/>
        </w:rPr>
        <w:t xml:space="preserve">контроля. </w:t>
      </w:r>
    </w:p>
    <w:p w:rsidR="00AD0B2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rPr>
          <w:sz w:val="28"/>
        </w:rPr>
        <w:t>ную ответственность.</w:t>
      </w:r>
    </w:p>
    <w:p w:rsidR="00AD0B26">
      <w:pPr>
        <w:ind w:firstLine="708"/>
        <w:jc w:val="both"/>
      </w:pPr>
      <w:r>
        <w:rPr>
          <w:sz w:val="28"/>
        </w:rPr>
        <w:t xml:space="preserve">При назначении административного наказания суд, суд учитывает, характер совершенного правонарушения, личность виновного,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а также отсутствие обстоятельств смягчающих и отягчающих</w:t>
      </w:r>
      <w:r>
        <w:rPr>
          <w:sz w:val="28"/>
        </w:rPr>
        <w:t xml:space="preserve">, административную ответственность. </w:t>
      </w:r>
    </w:p>
    <w:p w:rsidR="00AD0B26">
      <w:pPr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D0B26">
      <w:pPr>
        <w:jc w:val="both"/>
      </w:pPr>
      <w:r>
        <w:rPr>
          <w:sz w:val="28"/>
        </w:rPr>
        <w:t>ПОСТАНОВИЛ:</w:t>
      </w:r>
    </w:p>
    <w:p w:rsidR="00AD0B26">
      <w:pPr>
        <w:jc w:val="both"/>
      </w:pPr>
      <w:r>
        <w:rPr>
          <w:sz w:val="28"/>
        </w:rPr>
        <w:t xml:space="preserve">директора общества с ограниченной ответственностью Солода Андрея </w:t>
      </w:r>
      <w:r>
        <w:rPr>
          <w:sz w:val="28"/>
        </w:rPr>
        <w:t>Анатольевича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>
        <w:rPr>
          <w:sz w:val="28"/>
        </w:rPr>
        <w:t xml:space="preserve"> в размере 300 (трехсот) рублей. </w:t>
      </w:r>
    </w:p>
    <w:p w:rsidR="00AD0B26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</w:t>
      </w:r>
      <w:r>
        <w:rPr>
          <w:sz w:val="28"/>
        </w:rPr>
        <w:t xml:space="preserve">он, КПП: телефон, БИК: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 </w:t>
      </w:r>
    </w:p>
    <w:p w:rsidR="00AD0B26">
      <w:pPr>
        <w:ind w:firstLine="708"/>
        <w:jc w:val="both"/>
      </w:pPr>
      <w:r>
        <w:rPr>
          <w:sz w:val="28"/>
        </w:rPr>
        <w:t>Разъяснить</w:t>
      </w:r>
      <w:r>
        <w:rPr>
          <w:sz w:val="28"/>
        </w:rPr>
        <w:t xml:space="preserve"> Солоду А.А.,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rPr>
          <w:sz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</w:t>
      </w:r>
      <w:r>
        <w:rPr>
          <w:sz w:val="28"/>
        </w:rPr>
        <w:t>оящего Кодекса.</w:t>
      </w:r>
    </w:p>
    <w:p w:rsidR="00AD0B2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Солоду А.А.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</w:t>
      </w:r>
      <w:r>
        <w:rPr>
          <w:sz w:val="28"/>
        </w:rPr>
        <w:t>документ подтверждающий ис</w:t>
      </w:r>
      <w:r>
        <w:rPr>
          <w:sz w:val="28"/>
        </w:rPr>
        <w:t>полнение судебного постановления в части штрафа.</w:t>
      </w:r>
    </w:p>
    <w:p w:rsidR="00AD0B2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</w:t>
      </w:r>
      <w:r>
        <w:rPr>
          <w:sz w:val="28"/>
        </w:rPr>
        <w:t>дет взыскана в принудительном порядке.</w:t>
      </w:r>
    </w:p>
    <w:p w:rsidR="00AD0B2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16470">
      <w:pPr>
        <w:ind w:firstLine="708"/>
        <w:jc w:val="both"/>
      </w:pPr>
    </w:p>
    <w:p w:rsidR="00AD0B26">
      <w:pPr>
        <w:jc w:val="both"/>
      </w:pPr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>А.М. Смолий</w:t>
      </w:r>
    </w:p>
    <w:p w:rsidR="00AD0B2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26"/>
    <w:rsid w:val="00AD0B26"/>
    <w:rsid w:val="00F16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500B1B20633F96B699A8465756BFEC5219F1233BAEC0349B22E05353F88E20672190EF097B2228C2B8F33642F080AC8F63552BFA5EK2D8N" TargetMode="External" /><Relationship Id="rId11" Type="http://schemas.openxmlformats.org/officeDocument/2006/relationships/hyperlink" Target="consultantplus://offline/ref=E0500B1B20633F96B699A8465756BFEC5219F1233BAEC0349B22E05353F88E20672190EF0E7D2D28C2B8F33642F080AC8F63552BFA5EK2D8N" TargetMode="External" /><Relationship Id="rId12" Type="http://schemas.openxmlformats.org/officeDocument/2006/relationships/hyperlink" Target="consultantplus://offline/ref=E0500B1B20633F96B699A8465756BFEC5219F1233BAEC0349B22E05353F88E20672190EF0B7E2228C2B8F33642F080AC8F63552BFA5EK2D8N" TargetMode="External" /><Relationship Id="rId13" Type="http://schemas.openxmlformats.org/officeDocument/2006/relationships/hyperlink" Target="consultantplus://offline/ref=E0500B1B20633F96B699A8465756BFEC5219F1233BAEC0349B22E05353F88E20672190EC0D7F2077C7ADE26E4FF59BB286744929F8K5DDN" TargetMode="External" /><Relationship Id="rId14" Type="http://schemas.openxmlformats.org/officeDocument/2006/relationships/hyperlink" Target="consultantplus://offline/ref=E0500B1B20633F96B699A8465756BFEC5219F1233BAEC0349B22E05353F88E20672190EA0E7A292394E2E3320BA588B28A744B20E45E2985KEDC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500B1B20633F96B699A8465756BFEC5219FF2B3CA8C0349B22E05353F88E20672190EA0A7D2E28C2B8F33642F080AC8F63552BFA5EK2D8N" TargetMode="External" /><Relationship Id="rId5" Type="http://schemas.openxmlformats.org/officeDocument/2006/relationships/hyperlink" Target="consultantplus://offline/ref=E0500B1B20633F96B699A8465756BFEC5219FF2B3CA8C0349B22E05353F88E20672190EF0C782E28C2B8F33642F080AC8F63552BFA5EK2D8N" TargetMode="External" /><Relationship Id="rId6" Type="http://schemas.openxmlformats.org/officeDocument/2006/relationships/hyperlink" Target="consultantplus://offline/ref=E0500B1B20633F96B699A8465756BFEC5219FF2B3CA8C0349B22E05353F88E20672190EA0E7B2B2697E2E3320BA588B28A744B20E45E2985KEDCN" TargetMode="External" /><Relationship Id="rId7" Type="http://schemas.openxmlformats.org/officeDocument/2006/relationships/hyperlink" Target="consultantplus://offline/ref=E0500B1B20633F96B699A8465756BFEC5219F1233BAEC0349B22E05353F88E20672190E90D732A28C2B8F33642F080AC8F63552BFA5EK2D8N" TargetMode="External" /><Relationship Id="rId8" Type="http://schemas.openxmlformats.org/officeDocument/2006/relationships/hyperlink" Target="consultantplus://offline/ref=E0500B1B20633F96B699A8465756BFEC5219F1233BAEC0349B22E05353F88E20672190EF0E7D2328C2B8F33642F080AC8F63552BFA5EK2D8N" TargetMode="External" /><Relationship Id="rId9" Type="http://schemas.openxmlformats.org/officeDocument/2006/relationships/hyperlink" Target="consultantplus://offline/ref=E0500B1B20633F96B699A8465756BFEC5219F1233BAEC0349B22E05353F88E20672190E8087A2D28C2B8F33642F080AC8F63552BFA5EK2D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