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432F">
      <w:pPr>
        <w:jc w:val="center"/>
      </w:pPr>
      <w:r>
        <w:rPr>
          <w:sz w:val="20"/>
        </w:rPr>
        <w:t>2</w:t>
      </w:r>
    </w:p>
    <w:p w:rsidR="0010432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5-74-316/2024 </w:t>
      </w:r>
    </w:p>
    <w:p w:rsidR="0010432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0432F">
      <w:pPr>
        <w:jc w:val="both"/>
      </w:pPr>
      <w:r>
        <w:rPr>
          <w:sz w:val="28"/>
        </w:rPr>
        <w:t>05 августа 2024 г. адрес</w:t>
      </w:r>
    </w:p>
    <w:p w:rsidR="0010432F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0432F">
      <w:pPr>
        <w:ind w:left="1843"/>
        <w:jc w:val="both"/>
      </w:pPr>
      <w:r>
        <w:rPr>
          <w:sz w:val="28"/>
        </w:rPr>
        <w:t>Гутикова</w:t>
      </w:r>
      <w:r>
        <w:rPr>
          <w:sz w:val="28"/>
        </w:rPr>
        <w:t xml:space="preserve"> С.Н. </w:t>
      </w:r>
    </w:p>
    <w:p w:rsidR="0010432F">
      <w:pPr>
        <w:ind w:left="1843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 адрес, гражданина Российской Федерации, с высшим образованием, холостого, пенсионера, зарегистрированного и проживающего по адресу: адрес, сведения о привлечении</w:t>
      </w:r>
      <w:r>
        <w:rPr>
          <w:sz w:val="28"/>
        </w:rPr>
        <w:t xml:space="preserve"> к административной ответственности в материалы дела не представлены, паспорт гражданина Российской Федерации, серия и номер телефон, выдан ОУФМС России по адрес в адрес, дата выдачи дата, код подразделения телефон, </w:t>
      </w:r>
    </w:p>
    <w:p w:rsidR="0010432F">
      <w:pPr>
        <w:jc w:val="both"/>
      </w:pPr>
      <w:r>
        <w:rPr>
          <w:sz w:val="28"/>
        </w:rPr>
        <w:t>о привлечении его к административной от</w:t>
      </w:r>
      <w:r>
        <w:rPr>
          <w:sz w:val="28"/>
        </w:rPr>
        <w:t xml:space="preserve">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10432F">
      <w:pPr>
        <w:jc w:val="center"/>
      </w:pPr>
      <w:r>
        <w:rPr>
          <w:sz w:val="28"/>
        </w:rPr>
        <w:t>УСТАНОВИЛ:</w:t>
      </w:r>
    </w:p>
    <w:p w:rsidR="0010432F">
      <w:pPr>
        <w:jc w:val="both"/>
      </w:pPr>
      <w:r>
        <w:rPr>
          <w:sz w:val="28"/>
        </w:rPr>
        <w:t>Гутиков</w:t>
      </w:r>
      <w:r>
        <w:rPr>
          <w:sz w:val="28"/>
        </w:rPr>
        <w:t xml:space="preserve"> С.Н.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возле дома № 2, осуществлял предпринимательскую деятельность, направлен</w:t>
      </w:r>
      <w:r>
        <w:rPr>
          <w:sz w:val="28"/>
        </w:rPr>
        <w:t xml:space="preserve">ную на систематическое получение прибыли от реализации креветки, без государственной регистрации в качестве индивидуального предпринимателя, за исключением случаев предусмотренных ч. 2 ст. 14.17.1 КоАП РФ. </w:t>
      </w:r>
    </w:p>
    <w:p w:rsidR="0010432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Гутиков</w:t>
      </w:r>
      <w:r>
        <w:rPr>
          <w:sz w:val="28"/>
        </w:rPr>
        <w:t xml:space="preserve"> С.Н. свою вину призн</w:t>
      </w:r>
      <w:r>
        <w:rPr>
          <w:sz w:val="28"/>
        </w:rPr>
        <w:t xml:space="preserve">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 и пояснил, что торговал креветкой в связи с его тяжелым материальным положением. </w:t>
      </w:r>
    </w:p>
    <w:p w:rsidR="0010432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Гутикова</w:t>
      </w:r>
      <w:r>
        <w:rPr>
          <w:sz w:val="28"/>
        </w:rPr>
        <w:t xml:space="preserve"> С.Н., исследовав письменные материалы дела, мировой судья пришел к выводу о наличии в действиях </w:t>
      </w:r>
      <w:r>
        <w:rPr>
          <w:sz w:val="28"/>
        </w:rPr>
        <w:t>Гутикова</w:t>
      </w:r>
      <w:r>
        <w:rPr>
          <w:sz w:val="28"/>
        </w:rPr>
        <w:t xml:space="preserve"> С.Н. состава администрати</w:t>
      </w:r>
      <w:r>
        <w:rPr>
          <w:sz w:val="28"/>
        </w:rPr>
        <w:t>вного правонарушения, предусмотренного ч. 1 ст. 14.1 Кодекса Российской Федерации об административных правонарушениях, исходя из следующего.</w:t>
      </w:r>
    </w:p>
    <w:p w:rsidR="0010432F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1 ст.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</w:t>
      </w:r>
      <w:r>
        <w:rPr>
          <w:sz w:val="28"/>
        </w:rPr>
        <w:t>й регистрации в качестве юридического лица, за исключением случаев, предусмотренных частью 2 статьи 14.17.1 настоящего Кодекса –</w:t>
      </w:r>
      <w:r>
        <w:rPr>
          <w:sz w:val="20"/>
        </w:rPr>
        <w:t xml:space="preserve"> </w:t>
      </w:r>
      <w:r>
        <w:rPr>
          <w:sz w:val="28"/>
        </w:rPr>
        <w:t>влечет наложение административного штрафа в размере от пятисот до сумма прописью.</w:t>
      </w:r>
    </w:p>
    <w:p w:rsidR="0010432F">
      <w:pPr>
        <w:ind w:firstLine="708"/>
        <w:jc w:val="both"/>
      </w:pPr>
      <w:r>
        <w:rPr>
          <w:sz w:val="28"/>
        </w:rPr>
        <w:t xml:space="preserve">Согласно </w:t>
      </w:r>
      <w:hyperlink r:id="rId5" w:history="1">
        <w:r>
          <w:rPr>
            <w:color w:val="0000FF"/>
            <w:sz w:val="28"/>
            <w:u w:val="single"/>
          </w:rPr>
          <w:t>п. 1 ст. 23</w:t>
        </w:r>
      </w:hyperlink>
      <w:r>
        <w:rPr>
          <w:sz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</w:t>
      </w:r>
      <w:r>
        <w:rPr>
          <w:sz w:val="28"/>
        </w:rPr>
        <w:t>осударственной регистрации в качестве индивидуального предпринимателя.</w:t>
      </w:r>
    </w:p>
    <w:p w:rsidR="0010432F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Гутиков</w:t>
      </w:r>
      <w:r>
        <w:rPr>
          <w:sz w:val="28"/>
        </w:rPr>
        <w:t xml:space="preserve"> С.Н. систематически занимается реализацией креветки, не имея на то никаких разрешительных документов. </w:t>
      </w:r>
    </w:p>
    <w:p w:rsidR="0010432F">
      <w:pPr>
        <w:ind w:firstLine="708"/>
        <w:jc w:val="both"/>
      </w:pPr>
      <w:r>
        <w:rPr>
          <w:sz w:val="28"/>
        </w:rPr>
        <w:t xml:space="preserve">Так,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около </w:t>
      </w:r>
      <w:r>
        <w:rPr>
          <w:sz w:val="28"/>
        </w:rPr>
        <w:t xml:space="preserve">дома № 2, сотрудниками полиции был выявлен </w:t>
      </w:r>
      <w:r>
        <w:rPr>
          <w:sz w:val="28"/>
        </w:rPr>
        <w:t>Гутиков</w:t>
      </w:r>
      <w:r>
        <w:rPr>
          <w:sz w:val="28"/>
        </w:rPr>
        <w:t xml:space="preserve"> С.Н., который осуществлял незаконную предпринимательскую деятельность, без государственной регистрации в качестве индивидуального предпринимателя, а именно систематическую торговлю креветкой общим весом 2 </w:t>
      </w:r>
      <w:r>
        <w:rPr>
          <w:sz w:val="28"/>
        </w:rPr>
        <w:t>кг, по цене сумма за 200 г, на общую сумму сумма</w:t>
      </w:r>
    </w:p>
    <w:p w:rsidR="0010432F">
      <w:pPr>
        <w:ind w:firstLine="708"/>
        <w:jc w:val="both"/>
      </w:pPr>
      <w:r>
        <w:rPr>
          <w:sz w:val="28"/>
        </w:rPr>
        <w:t xml:space="preserve">По данному факту дата в отношении </w:t>
      </w:r>
      <w:r>
        <w:rPr>
          <w:sz w:val="28"/>
        </w:rPr>
        <w:t>Гутикова</w:t>
      </w:r>
      <w:r>
        <w:rPr>
          <w:sz w:val="28"/>
        </w:rPr>
        <w:t xml:space="preserve"> С.Н. составлен протокол об административном правонарушении, предусмотренном </w:t>
      </w:r>
      <w:hyperlink r:id="rId6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ст. 14.1 Российской Федерации об административных правонарушениях.</w:t>
      </w:r>
    </w:p>
    <w:p w:rsidR="0010432F">
      <w:pPr>
        <w:ind w:firstLine="708"/>
        <w:jc w:val="both"/>
      </w:pPr>
      <w:r>
        <w:rPr>
          <w:sz w:val="28"/>
        </w:rPr>
        <w:t xml:space="preserve">Приведенные обстоятельства послужили основанием для привлечения </w:t>
      </w:r>
      <w:r>
        <w:rPr>
          <w:sz w:val="28"/>
        </w:rPr>
        <w:t>Гутикова</w:t>
      </w:r>
      <w:r>
        <w:rPr>
          <w:sz w:val="28"/>
        </w:rPr>
        <w:t xml:space="preserve"> С.Н. к административной ответственности, предусмотренной данной норм</w:t>
      </w:r>
      <w:r>
        <w:rPr>
          <w:sz w:val="28"/>
        </w:rPr>
        <w:t>ой.</w:t>
      </w:r>
    </w:p>
    <w:p w:rsidR="0010432F">
      <w:pPr>
        <w:ind w:firstLine="708"/>
        <w:jc w:val="both"/>
      </w:pPr>
      <w:r>
        <w:rPr>
          <w:sz w:val="28"/>
        </w:rPr>
        <w:t xml:space="preserve">Фактические обстоятельства совершения вменяемого </w:t>
      </w:r>
      <w:r>
        <w:rPr>
          <w:sz w:val="28"/>
        </w:rPr>
        <w:t>Гутикову</w:t>
      </w:r>
      <w:r>
        <w:rPr>
          <w:sz w:val="28"/>
        </w:rPr>
        <w:t xml:space="preserve"> С.Н.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 от дата; рапортом полицейского ОВ адрес МВД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>фототаблицей</w:t>
      </w:r>
      <w:r>
        <w:rPr>
          <w:sz w:val="28"/>
        </w:rPr>
        <w:t xml:space="preserve">. </w:t>
      </w:r>
    </w:p>
    <w:p w:rsidR="0010432F">
      <w:pPr>
        <w:ind w:firstLine="708"/>
        <w:jc w:val="both"/>
      </w:pPr>
      <w:r>
        <w:rPr>
          <w:sz w:val="28"/>
        </w:rPr>
        <w:t xml:space="preserve">Количество товара, его ассортимент, реализуемого </w:t>
      </w:r>
      <w:r>
        <w:rPr>
          <w:sz w:val="28"/>
        </w:rPr>
        <w:t>Гутиковым</w:t>
      </w:r>
      <w:r>
        <w:rPr>
          <w:sz w:val="28"/>
        </w:rPr>
        <w:t xml:space="preserve"> С.Н., свидетельствуют о том, что данная деятельность была направлена на систематическое получение прибыли. </w:t>
      </w:r>
    </w:p>
    <w:p w:rsidR="0010432F">
      <w:pPr>
        <w:ind w:firstLine="708"/>
        <w:jc w:val="both"/>
      </w:pPr>
      <w:r>
        <w:rPr>
          <w:sz w:val="28"/>
        </w:rPr>
        <w:t xml:space="preserve">Таким образом, совершенное </w:t>
      </w:r>
      <w:r>
        <w:rPr>
          <w:sz w:val="28"/>
        </w:rPr>
        <w:t>Гутиковым</w:t>
      </w:r>
      <w:r>
        <w:rPr>
          <w:sz w:val="28"/>
        </w:rPr>
        <w:t xml:space="preserve"> С.Н. деяни</w:t>
      </w:r>
      <w:r>
        <w:rPr>
          <w:sz w:val="28"/>
        </w:rPr>
        <w:t xml:space="preserve">е образует состав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ст.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10432F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</w:t>
      </w:r>
      <w:r>
        <w:rPr>
          <w:sz w:val="28"/>
        </w:rP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432F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Гутиковым</w:t>
      </w:r>
      <w:r>
        <w:rPr>
          <w:sz w:val="28"/>
        </w:rPr>
        <w:t xml:space="preserve"> С.Н. </w:t>
      </w:r>
      <w:r>
        <w:rPr>
          <w:sz w:val="28"/>
        </w:rPr>
        <w:t xml:space="preserve">административного правонарушения, данные о его личности, имущественном положении, признание вины, раскаяние, что признается судом обстоятельствами смягчающими административную ответственность,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</w:t>
      </w:r>
      <w:r>
        <w:rPr>
          <w:sz w:val="28"/>
        </w:rPr>
        <w:t xml:space="preserve">д пришел к выводу о возможности назначить </w:t>
      </w:r>
      <w:r>
        <w:rPr>
          <w:sz w:val="28"/>
        </w:rPr>
        <w:t>Гутикову</w:t>
      </w:r>
      <w:r>
        <w:rPr>
          <w:sz w:val="28"/>
        </w:rPr>
        <w:t xml:space="preserve"> С.Н. административное наказание в виде административного штрафа в нижнем пределе санкции ч. 1 ст. 14.1 КоАП РФ. </w:t>
      </w:r>
    </w:p>
    <w:p w:rsidR="0010432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</w:t>
      </w:r>
      <w:r>
        <w:rPr>
          <w:sz w:val="28"/>
        </w:rPr>
        <w:t xml:space="preserve">29.9, 29.10 Кодекса Российской Федерации об административных правонарушениях, мировой судья </w:t>
      </w:r>
    </w:p>
    <w:p w:rsidR="0010432F">
      <w:pPr>
        <w:jc w:val="center"/>
      </w:pPr>
      <w:r>
        <w:rPr>
          <w:sz w:val="28"/>
        </w:rPr>
        <w:t>ПОСТАНОВИЛ:</w:t>
      </w:r>
    </w:p>
    <w:p w:rsidR="0010432F">
      <w:pPr>
        <w:jc w:val="both"/>
      </w:pPr>
      <w:r>
        <w:rPr>
          <w:sz w:val="28"/>
        </w:rPr>
        <w:t>Гутикова</w:t>
      </w:r>
      <w:r>
        <w:rPr>
          <w:sz w:val="28"/>
        </w:rPr>
        <w:t xml:space="preserve"> С.Н.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14.1 Кодекса Российской Федераци</w:t>
      </w:r>
      <w:r>
        <w:rPr>
          <w:sz w:val="28"/>
        </w:rPr>
        <w:t>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10432F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</w:t>
      </w:r>
      <w:r>
        <w:rPr>
          <w:sz w:val="28"/>
        </w:rPr>
        <w:t xml:space="preserve"> 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</w:t>
      </w:r>
      <w:r>
        <w:rPr>
          <w:sz w:val="28"/>
        </w:rPr>
        <w:t>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0410760300745003162414104.</w:t>
      </w:r>
    </w:p>
    <w:p w:rsidR="0010432F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rPr>
          <w:sz w:val="28"/>
        </w:rPr>
        <w:t>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</w:t>
      </w:r>
      <w:r>
        <w:rPr>
          <w:sz w:val="28"/>
        </w:rPr>
        <w:t>статьей 31.5 настоящего Кодекса.</w:t>
      </w:r>
    </w:p>
    <w:p w:rsidR="0010432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Гутикову</w:t>
      </w:r>
      <w:r>
        <w:rPr>
          <w:sz w:val="28"/>
        </w:rPr>
        <w:t xml:space="preserve"> С.Н.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</w:t>
      </w:r>
      <w:r>
        <w:rPr>
          <w:sz w:val="28"/>
        </w:rPr>
        <w:t xml:space="preserve"> постановления в части штрафа.</w:t>
      </w:r>
    </w:p>
    <w:p w:rsidR="0010432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</w:t>
      </w:r>
      <w:r>
        <w:rPr>
          <w:sz w:val="28"/>
        </w:rPr>
        <w:t>в принудительном порядке.</w:t>
      </w:r>
    </w:p>
    <w:p w:rsidR="0010432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10432F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10432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2F"/>
    <w:rsid w:val="0010432F"/>
    <w:rsid w:val="00BA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