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07F7" w:rsidRPr="00872563">
      <w:pPr>
        <w:pStyle w:val="Heading1"/>
        <w:spacing w:before="0" w:after="0"/>
        <w:jc w:val="right"/>
        <w:rPr>
          <w:sz w:val="24"/>
          <w:szCs w:val="24"/>
        </w:rPr>
      </w:pPr>
      <w:r w:rsidRPr="00872563">
        <w:rPr>
          <w:rFonts w:ascii="Times New Roman" w:hAnsi="Times New Roman" w:cs="Times New Roman"/>
          <w:b w:val="0"/>
          <w:sz w:val="24"/>
          <w:szCs w:val="24"/>
        </w:rPr>
        <w:t>Дело № 5-74-325/2019</w:t>
      </w:r>
    </w:p>
    <w:p w:rsidR="008A07F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25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72563" w:rsidRPr="00872563" w:rsidP="00872563"/>
    <w:p w:rsidR="008A07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563">
        <w:rPr>
          <w:rFonts w:ascii="Times New Roman" w:hAnsi="Times New Roman" w:cs="Times New Roman"/>
          <w:b w:val="0"/>
          <w:sz w:val="24"/>
          <w:szCs w:val="24"/>
        </w:rPr>
        <w:t xml:space="preserve">26 сентября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72563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72563" w:rsidRPr="00872563" w:rsidP="00872563"/>
    <w:p w:rsidR="008A07F7" w:rsidRPr="00872563">
      <w:pPr>
        <w:ind w:firstLine="708"/>
        <w:jc w:val="both"/>
      </w:pPr>
      <w:r w:rsidRPr="00872563">
        <w:t xml:space="preserve">Исполняющий обязанности мирового судьи судебного участка № 74 </w:t>
      </w:r>
      <w:r w:rsidRPr="00872563">
        <w:t>Сакского</w:t>
      </w:r>
      <w:r w:rsidRPr="00872563">
        <w:t xml:space="preserve"> судебного района (</w:t>
      </w:r>
      <w:r w:rsidRPr="00872563">
        <w:t>Сакский</w:t>
      </w:r>
      <w:r w:rsidRPr="00872563">
        <w:t xml:space="preserve"> муниципальный район и городской округ Саки) Республики Крым – мировой судья судебного </w:t>
      </w:r>
      <w:r w:rsidRPr="00872563">
        <w:t xml:space="preserve">участка № 73 </w:t>
      </w:r>
      <w:r w:rsidRPr="00872563">
        <w:t>Сакского</w:t>
      </w:r>
      <w:r w:rsidRPr="00872563">
        <w:t xml:space="preserve"> судебного района (</w:t>
      </w:r>
      <w:r w:rsidRPr="00872563">
        <w:t>Сакский</w:t>
      </w:r>
      <w:r w:rsidRPr="00872563">
        <w:t xml:space="preserve"> муниципальный район и городской округ Саки) Республики Крым Васильев В.А., </w:t>
      </w:r>
    </w:p>
    <w:p w:rsidR="008A07F7" w:rsidRPr="00872563">
      <w:pPr>
        <w:ind w:firstLine="708"/>
        <w:jc w:val="both"/>
      </w:pPr>
      <w:r w:rsidRPr="00872563">
        <w:t>рассмотрев дело об административном правонарушении, поступившее из отделения государственной инспекции безопасности дорожного движен</w:t>
      </w:r>
      <w:r w:rsidRPr="00872563">
        <w:t>ия Межмуниципального отдела МВД России «</w:t>
      </w:r>
      <w:r w:rsidRPr="00872563">
        <w:t>Сакский</w:t>
      </w:r>
      <w:r w:rsidRPr="00872563">
        <w:t>», в отношении:</w:t>
      </w:r>
      <w:r w:rsidRPr="00872563">
        <w:rPr>
          <w:b/>
        </w:rPr>
        <w:t xml:space="preserve"> </w:t>
      </w:r>
    </w:p>
    <w:p w:rsidR="008A07F7" w:rsidRPr="00872563">
      <w:pPr>
        <w:ind w:left="1134"/>
        <w:jc w:val="both"/>
      </w:pPr>
      <w:r w:rsidRPr="00872563">
        <w:t>Проданец</w:t>
      </w:r>
      <w:r w:rsidRPr="00872563">
        <w:t xml:space="preserve"> Павла Михайловича, </w:t>
      </w:r>
    </w:p>
    <w:p w:rsidR="008A07F7" w:rsidRPr="00872563">
      <w:pPr>
        <w:ind w:left="1134"/>
        <w:jc w:val="both"/>
      </w:pPr>
      <w:r w:rsidRPr="00872563">
        <w:t xml:space="preserve">паспортные данные, гражданина Российской Федерации, работающего </w:t>
      </w:r>
      <w:r>
        <w:t>«</w:t>
      </w:r>
      <w:r w:rsidRPr="00872563">
        <w:t>должность</w:t>
      </w:r>
      <w:r>
        <w:t xml:space="preserve">» </w:t>
      </w:r>
      <w:r w:rsidRPr="00872563">
        <w:t xml:space="preserve">в </w:t>
      </w:r>
      <w:r>
        <w:t>«</w:t>
      </w:r>
      <w:r w:rsidRPr="00872563">
        <w:t>наименование организации</w:t>
      </w:r>
      <w:r>
        <w:t>»</w:t>
      </w:r>
      <w:r w:rsidRPr="00872563">
        <w:t xml:space="preserve"> г. </w:t>
      </w:r>
      <w:r>
        <w:t>…</w:t>
      </w:r>
      <w:r w:rsidRPr="00872563">
        <w:t xml:space="preserve">, зарегистрированного и проживающего по адресу: </w:t>
      </w:r>
      <w:r w:rsidRPr="00872563">
        <w:t xml:space="preserve">адрес, ранее </w:t>
      </w:r>
      <w:r w:rsidRPr="00872563">
        <w:t>привлекавшегося</w:t>
      </w:r>
      <w:r w:rsidRPr="00872563">
        <w:t xml:space="preserve"> к административной ответственности, </w:t>
      </w:r>
    </w:p>
    <w:p w:rsidR="008A07F7" w:rsidRPr="00872563">
      <w:pPr>
        <w:jc w:val="both"/>
      </w:pPr>
      <w:r w:rsidRPr="00872563">
        <w:t xml:space="preserve">о привлечении его к административной ответственности за правонарушение, предусмотренное частью 5 статьи 12.15 Кодекса Российской Федерации об административных правонарушениях, </w:t>
      </w:r>
    </w:p>
    <w:p w:rsidR="00872563">
      <w:pPr>
        <w:jc w:val="center"/>
      </w:pPr>
    </w:p>
    <w:p w:rsidR="008A07F7" w:rsidRPr="00872563">
      <w:pPr>
        <w:jc w:val="center"/>
      </w:pPr>
      <w:r w:rsidRPr="00872563">
        <w:t>УСТАНОВИЛ:</w:t>
      </w:r>
    </w:p>
    <w:p w:rsidR="008A07F7" w:rsidRPr="00872563">
      <w:pPr>
        <w:ind w:firstLine="708"/>
        <w:jc w:val="both"/>
      </w:pPr>
      <w:r w:rsidRPr="00872563">
        <w:t>02</w:t>
      </w:r>
      <w:r w:rsidRPr="00872563">
        <w:t xml:space="preserve"> сентября 2019 года в 15 час. 41 мин. на 7 км автомобильной дороги Саки - Орловка </w:t>
      </w:r>
      <w:r w:rsidRPr="00872563">
        <w:t>Сакского</w:t>
      </w:r>
      <w:r w:rsidRPr="00872563">
        <w:t xml:space="preserve"> района Республики Крым, </w:t>
      </w:r>
      <w:r w:rsidRPr="00872563">
        <w:t>Проданец</w:t>
      </w:r>
      <w:r w:rsidRPr="00872563">
        <w:t xml:space="preserve"> П.М., будучи привлеченным к административной ответственности постановлением командира ОР ДПС ГИБДД МВД по Республике Крым от 13 июня</w:t>
      </w:r>
      <w:r w:rsidRPr="00872563">
        <w:t xml:space="preserve"> 2017 года по ст. 12.15 ч.4 КоАП РФ к административному наказанию в виде административного штрафа в размере 5000 рублей</w:t>
      </w:r>
      <w:r w:rsidRPr="00872563">
        <w:t>, управляя транспортным средством марки «марка т/с», государственный регистрационный знак "гос. номер", в нарушение требований пункта 1.3</w:t>
      </w:r>
      <w:r w:rsidRPr="00872563">
        <w:t xml:space="preserve"> Правил дорожного движения выехал на </w:t>
      </w:r>
      <w:r w:rsidRPr="00872563">
        <w:t>полосу</w:t>
      </w:r>
      <w:r w:rsidRPr="00872563">
        <w:t xml:space="preserve"> предназначенную для встречного движения с пересечением дорожной разметки 1.1 Правил дорожного движения.</w:t>
      </w:r>
    </w:p>
    <w:p w:rsidR="008A07F7" w:rsidRPr="00872563">
      <w:pPr>
        <w:ind w:firstLine="708"/>
        <w:jc w:val="both"/>
      </w:pPr>
      <w:r w:rsidRPr="00872563">
        <w:t xml:space="preserve">В судебное заседание </w:t>
      </w:r>
      <w:r w:rsidRPr="00872563">
        <w:t>Проданец</w:t>
      </w:r>
      <w:r w:rsidRPr="00872563">
        <w:t xml:space="preserve"> П.М. явился, свою вину в вышеуказанном правонарушении признал частично, </w:t>
      </w:r>
      <w:r w:rsidRPr="00872563">
        <w:t>поясни</w:t>
      </w:r>
      <w:r w:rsidRPr="00872563">
        <w:t>л</w:t>
      </w:r>
      <w:r w:rsidRPr="00872563">
        <w:t xml:space="preserve"> что действительно при указанных в протоколе об административном правонарушении обстоятельствах выехал на полосу встречного движение, при этом пересек сплошную линию дорожной разметки, чтобы объехать плохое дорожное покрытие, считает, что в его действиях </w:t>
      </w:r>
      <w:r w:rsidRPr="00872563">
        <w:t>отсутствует состав административного правонарушения, предусмотренный ч.5 ст. 12.15 КоАП РФ, поскольку ранее им было совершено правонарушение, предусмотренное ч.4 ст. 12.15 КоАП РФ в 2017 году.</w:t>
      </w:r>
    </w:p>
    <w:p w:rsidR="008A07F7" w:rsidRPr="00872563">
      <w:pPr>
        <w:ind w:firstLine="708"/>
        <w:jc w:val="both"/>
      </w:pPr>
      <w:r w:rsidRPr="00872563">
        <w:t xml:space="preserve">Выслушав </w:t>
      </w:r>
      <w:r w:rsidRPr="00872563">
        <w:t>Проданец</w:t>
      </w:r>
      <w:r w:rsidRPr="00872563">
        <w:t xml:space="preserve"> П.М., исследовав материалы дела, мировой судь</w:t>
      </w:r>
      <w:r w:rsidRPr="00872563">
        <w:t xml:space="preserve">я пришел к выводу о наличии в действиях </w:t>
      </w:r>
      <w:r w:rsidRPr="00872563">
        <w:t>Проданец</w:t>
      </w:r>
      <w:r w:rsidRPr="00872563">
        <w:t xml:space="preserve"> П.М. состава правонарушения, предусмотренного частью 5 статьи 12.15 Кодекса Российской Федерации об административных правонарушениях, исходя из следующего.</w:t>
      </w:r>
    </w:p>
    <w:p w:rsidR="008A07F7" w:rsidRPr="00872563">
      <w:pPr>
        <w:ind w:firstLine="708"/>
        <w:jc w:val="both"/>
      </w:pPr>
      <w:r w:rsidRPr="00872563">
        <w:t>Согласно протокола об административном правонарушен</w:t>
      </w:r>
      <w:r w:rsidRPr="00872563">
        <w:t xml:space="preserve">ии 82 АП 052045 от 02 сентября 2019 года, он был составлен в отношении </w:t>
      </w:r>
      <w:r w:rsidRPr="00872563">
        <w:t>Проданец</w:t>
      </w:r>
      <w:r w:rsidRPr="00872563">
        <w:t xml:space="preserve"> П.М. за то, что он на 7 км автомобильной дороги Саки - Орловка 02 сентября 2019 года в 15 час. 41 мин. управляя транспортным </w:t>
      </w:r>
      <w:r w:rsidRPr="00872563">
        <w:t>средством</w:t>
      </w:r>
      <w:r w:rsidRPr="00872563">
        <w:t xml:space="preserve"> осуществил выезд на полосу, предназначенн</w:t>
      </w:r>
      <w:r w:rsidRPr="00872563">
        <w:t xml:space="preserve">ую для встречного движения при этом пересек дорожную разметку 1.1 (сплошная линия). Осуществив указанное нарушение повторно в течение года постановление по делу об административном </w:t>
      </w:r>
      <w:r w:rsidRPr="00872563">
        <w:t>правонарушении № 18810391176000010609 от 13.06.2017 г. по ч. 4 ст. 12.15 Ко</w:t>
      </w:r>
      <w:r w:rsidRPr="00872563">
        <w:t xml:space="preserve">АП РФ, вступило в законную силу 23.06.2017 г., не исполнено. </w:t>
      </w:r>
    </w:p>
    <w:p w:rsidR="008A07F7" w:rsidRPr="00872563">
      <w:pPr>
        <w:ind w:firstLine="708"/>
        <w:jc w:val="both"/>
      </w:pPr>
      <w:r w:rsidRPr="00872563">
        <w:t xml:space="preserve">Обстоятельства выезда </w:t>
      </w:r>
      <w:r w:rsidRPr="00872563">
        <w:t>Проданец</w:t>
      </w:r>
      <w:r w:rsidRPr="00872563">
        <w:t xml:space="preserve"> П.М. 02 сентября 2019 года в 15 час. 41 мин. на 7 км автомобильной дороги Саки - Орловка в нарушение требований Правил дорожного движения на полосу, предназначенну</w:t>
      </w:r>
      <w:r w:rsidRPr="00872563">
        <w:t>ю для встречного движения, о которых идет речь в протоколе об административном правонарушении подтверждается материалами дела – видеозаписью, из которой усматривается выезд на полосу, предназначенную для встречного движения, с пересечением сплошной линии</w:t>
      </w:r>
      <w:r w:rsidRPr="00872563">
        <w:t xml:space="preserve"> д</w:t>
      </w:r>
      <w:r w:rsidRPr="00872563">
        <w:t>орожной разметки 1.1.</w:t>
      </w:r>
    </w:p>
    <w:p w:rsidR="008A07F7" w:rsidRPr="00872563">
      <w:pPr>
        <w:ind w:firstLine="708"/>
        <w:jc w:val="both"/>
      </w:pPr>
      <w:r w:rsidRPr="00872563">
        <w:t xml:space="preserve">Согласно копии постановления командира ОР ДПС ГИБДД МВД по Республике Крым от 13 июня 2017 года </w:t>
      </w:r>
      <w:r w:rsidRPr="00872563">
        <w:t>Проданец</w:t>
      </w:r>
      <w:r w:rsidRPr="00872563">
        <w:t xml:space="preserve"> П.М. привлечен к административной ответственности по ч. 4 ст. 12.15 КоАП РФ и подвергнут административному наказанию в виде админ</w:t>
      </w:r>
      <w:r w:rsidRPr="00872563">
        <w:t>истративного штрафа в размере 5000 рублей. Постановление вступило в законную силу 23 июня 2017 года.</w:t>
      </w:r>
    </w:p>
    <w:p w:rsidR="008A07F7" w:rsidRPr="00872563">
      <w:pPr>
        <w:ind w:firstLine="708"/>
        <w:jc w:val="both"/>
      </w:pPr>
      <w:r w:rsidRPr="00872563">
        <w:t>Согласно сведений</w:t>
      </w:r>
      <w:r w:rsidRPr="00872563">
        <w:t xml:space="preserve"> из материалов дела (карточка АП), штраф в размере 5000 рублей по ч. 4 ст. 12.15 КоАП РФ </w:t>
      </w:r>
      <w:r w:rsidRPr="00872563">
        <w:t>Проданец</w:t>
      </w:r>
      <w:r w:rsidRPr="00872563">
        <w:t xml:space="preserve"> П.М. по состоянию на 02 сентября 2019 го</w:t>
      </w:r>
      <w:r w:rsidRPr="00872563">
        <w:t>да не оплачен.</w:t>
      </w:r>
    </w:p>
    <w:p w:rsidR="008A07F7" w:rsidRPr="00872563">
      <w:pPr>
        <w:ind w:firstLine="540"/>
        <w:jc w:val="both"/>
      </w:pPr>
      <w:r w:rsidRPr="00872563">
        <w:t xml:space="preserve">Таким образом, </w:t>
      </w:r>
      <w:r w:rsidRPr="00872563">
        <w:t>Проданец</w:t>
      </w:r>
      <w:r w:rsidRPr="00872563">
        <w:t xml:space="preserve"> П.М. выезжая на полосу, предназначенную для встречного движения, нарушил требования п. 1.3 ПДД РФ, согласно которому участники дорожного движения обязаны знать и соблюдать относящиеся к ним требования Правил, сигналов</w:t>
      </w:r>
      <w:r w:rsidRPr="00872563">
        <w:t xml:space="preserve"> светофоров, знаков и разметки, а также требования п. 9.1(1) ПДД РФ 9.1(1)</w:t>
      </w:r>
      <w:r w:rsidRPr="00872563">
        <w:t>.</w:t>
      </w:r>
      <w:r w:rsidRPr="00872563">
        <w:t xml:space="preserve"> </w:t>
      </w:r>
      <w:r w:rsidRPr="00872563">
        <w:t>н</w:t>
      </w:r>
      <w:r w:rsidRPr="00872563"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872563">
          <w:t>разметкой 1.1</w:t>
        </w:r>
      </w:hyperlink>
      <w:r w:rsidRPr="00872563">
        <w:t xml:space="preserve">, </w:t>
      </w:r>
      <w:hyperlink r:id="rId5" w:history="1">
        <w:r w:rsidRPr="00872563">
          <w:t>1.3</w:t>
        </w:r>
      </w:hyperlink>
      <w:r w:rsidRPr="00872563">
        <w:t xml:space="preserve"> или </w:t>
      </w:r>
      <w:hyperlink r:id="rId6" w:history="1">
        <w:r w:rsidRPr="00872563">
          <w:t>разметкой 1.11</w:t>
        </w:r>
      </w:hyperlink>
      <w:r w:rsidRPr="00872563">
        <w:t>, преры</w:t>
      </w:r>
      <w:r w:rsidRPr="00872563">
        <w:t>вистая линия которой расположена слева.</w:t>
      </w:r>
    </w:p>
    <w:p w:rsidR="008A07F7" w:rsidRPr="00872563">
      <w:pPr>
        <w:ind w:firstLine="708"/>
        <w:jc w:val="both"/>
      </w:pPr>
      <w:r w:rsidRPr="00872563">
        <w:t xml:space="preserve">Административная ответственность по </w:t>
      </w:r>
      <w:hyperlink r:id="rId7" w:anchor="/document/12125267/entry/121505" w:history="1">
        <w:r w:rsidRPr="00872563">
          <w:t>части</w:t>
        </w:r>
        <w:r w:rsidRPr="00872563">
          <w:rPr>
            <w:i/>
          </w:rPr>
          <w:t xml:space="preserve"> </w:t>
        </w:r>
        <w:r w:rsidRPr="00872563">
          <w:t>5</w:t>
        </w:r>
        <w:r w:rsidRPr="00872563">
          <w:rPr>
            <w:i/>
          </w:rPr>
          <w:t xml:space="preserve"> </w:t>
        </w:r>
        <w:r w:rsidRPr="00872563">
          <w:t>статьи 12</w:t>
        </w:r>
        <w:r w:rsidRPr="00872563">
          <w:rPr>
            <w:i/>
          </w:rPr>
          <w:t>.</w:t>
        </w:r>
        <w:r w:rsidRPr="00872563">
          <w:t>15</w:t>
        </w:r>
      </w:hyperlink>
      <w:r w:rsidRPr="00872563">
        <w:t xml:space="preserve"> Кодекса Российской Федерации об административных правонарушениях наступает за повторное совершение административного правонарушение, предусмотренного частью четвертой настоящей статьи.</w:t>
      </w:r>
    </w:p>
    <w:p w:rsidR="008A07F7" w:rsidRPr="00872563">
      <w:pPr>
        <w:ind w:firstLine="708"/>
        <w:jc w:val="both"/>
      </w:pPr>
      <w:hyperlink r:id="rId7" w:anchor="/document/12125267/entry/121504" w:history="1">
        <w:r w:rsidRPr="00872563">
          <w:t>Частью четвертой статьи 12.15</w:t>
        </w:r>
      </w:hyperlink>
      <w:r w:rsidRPr="00872563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7" w:anchor="/document/1305770/entry/0" w:history="1">
        <w:r w:rsidRPr="00872563">
          <w:t>Правил дорожного д</w:t>
        </w:r>
        <w:r w:rsidRPr="00872563">
          <w:t>вижения</w:t>
        </w:r>
      </w:hyperlink>
      <w:r w:rsidRPr="00872563"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A07F7" w:rsidRPr="00872563">
      <w:pPr>
        <w:ind w:firstLine="708"/>
        <w:jc w:val="both"/>
      </w:pPr>
      <w:r w:rsidRPr="00872563">
        <w:t>Статьей 4.6 Кодекса Российской Федерации об административных правонарушениях о</w:t>
      </w:r>
      <w:r w:rsidRPr="00872563">
        <w:t>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</w:t>
      </w:r>
      <w:r w:rsidRPr="00872563">
        <w:t>я одного года со дня окончания исполнения данного постановления.</w:t>
      </w:r>
    </w:p>
    <w:p w:rsidR="008A07F7" w:rsidRPr="00872563">
      <w:pPr>
        <w:ind w:firstLine="708"/>
        <w:jc w:val="both"/>
      </w:pPr>
      <w:r w:rsidRPr="00872563">
        <w:t xml:space="preserve">В соответствии с </w:t>
      </w:r>
      <w:hyperlink r:id="rId7" w:anchor="/document/1305770/entry/200013" w:history="1">
        <w:r w:rsidRPr="00872563">
          <w:t>пунктом 1.3</w:t>
        </w:r>
      </w:hyperlink>
      <w:r w:rsidRPr="00872563">
        <w:t xml:space="preserve"> Правил дорожного движения Российской Федерации участники дорожного движения обязаны з</w:t>
      </w:r>
      <w:r w:rsidRPr="00872563">
        <w:t>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A07F7" w:rsidRPr="00872563">
      <w:pPr>
        <w:ind w:firstLine="540"/>
        <w:jc w:val="both"/>
      </w:pPr>
      <w:r w:rsidRPr="00872563">
        <w:t xml:space="preserve">Согласно </w:t>
      </w:r>
      <w:hyperlink r:id="rId8" w:tgtFrame="_blank" w:history="1">
        <w:r w:rsidRPr="00872563">
          <w:t>пункту 15</w:t>
        </w:r>
      </w:hyperlink>
      <w:r w:rsidRPr="00872563">
        <w:t xml:space="preserve">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</w:t>
      </w:r>
      <w:r w:rsidRPr="00872563">
        <w:t xml:space="preserve">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9" w:history="1">
        <w:r w:rsidRPr="00872563">
          <w:t>ПДД</w:t>
        </w:r>
      </w:hyperlink>
      <w:r w:rsidRPr="00872563"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</w:t>
      </w:r>
      <w:r w:rsidRPr="00872563">
        <w:t xml:space="preserve"> встречного направления (за исключением случаев объезда пр</w:t>
      </w:r>
      <w:r w:rsidRPr="00872563">
        <w:t>епятствия (</w:t>
      </w:r>
      <w:hyperlink r:id="rId10" w:history="1">
        <w:r w:rsidRPr="00872563">
          <w:t>пункт 1.2</w:t>
        </w:r>
      </w:hyperlink>
      <w:r w:rsidRPr="00872563">
        <w:t xml:space="preserve"> ПДД РФ), которые квалифицируются по </w:t>
      </w:r>
      <w:hyperlink r:id="rId11" w:history="1">
        <w:r w:rsidRPr="00872563">
          <w:t>части 3</w:t>
        </w:r>
      </w:hyperlink>
      <w:r w:rsidRPr="00872563">
        <w:t xml:space="preserve"> данной статьи), подлежат квалификации по </w:t>
      </w:r>
      <w:hyperlink r:id="rId12" w:history="1">
        <w:r w:rsidRPr="00872563">
          <w:t>части 4 статьи 12.15</w:t>
        </w:r>
      </w:hyperlink>
      <w:r w:rsidRPr="00872563">
        <w:t xml:space="preserve"> КоАП РФ. Непосредственно такие требования </w:t>
      </w:r>
      <w:hyperlink r:id="rId9" w:history="1">
        <w:r w:rsidRPr="00872563">
          <w:t>ПДД</w:t>
        </w:r>
      </w:hyperlink>
      <w:r w:rsidRPr="00872563">
        <w:t xml:space="preserve"> РФ установлены, в частности, в следующих случаях: на любых дорогах с двусторонним движением запрещается движение по </w:t>
      </w:r>
      <w:r w:rsidRPr="00872563">
        <w:t>полосе, предназначенной для встречного движения, если она отделена трамвайными путями, разд</w:t>
      </w:r>
      <w:r w:rsidRPr="00872563">
        <w:t xml:space="preserve">елительной полосой, разметкой 1.1, 1.3 или разметкой 1.11, прерывистая линия которой расположена слева </w:t>
      </w:r>
      <w:hyperlink r:id="rId13" w:history="1">
        <w:r w:rsidRPr="00872563">
          <w:t>(пункт 9.1(1)</w:t>
        </w:r>
      </w:hyperlink>
      <w:r w:rsidRPr="00872563">
        <w:t xml:space="preserve"> ПДД РФ).</w:t>
      </w:r>
    </w:p>
    <w:p w:rsidR="008A07F7" w:rsidRPr="00872563">
      <w:pPr>
        <w:ind w:firstLine="540"/>
        <w:jc w:val="both"/>
      </w:pPr>
      <w:r w:rsidRPr="00872563">
        <w:t xml:space="preserve">При таких обстоятельствах в действиях </w:t>
      </w:r>
      <w:r w:rsidRPr="00872563">
        <w:t>Проданец</w:t>
      </w:r>
      <w:r w:rsidRPr="00872563">
        <w:t xml:space="preserve"> П.М. имеется состав правонарушения, предусмотренного частью 5 статьи 12.15 Кодекса Российской Федерации об административных правонарушениях, а именно повторное совершение администрат</w:t>
      </w:r>
      <w:r w:rsidRPr="00872563">
        <w:t>ивного нарушения, предусмотренного частью 4 статьи 12.15 Кодекса Российской Федерации об административных правонарушениях.</w:t>
      </w:r>
    </w:p>
    <w:p w:rsidR="008A07F7" w:rsidRPr="00872563">
      <w:pPr>
        <w:ind w:firstLine="540"/>
        <w:jc w:val="both"/>
      </w:pPr>
      <w:r w:rsidRPr="00872563">
        <w:t xml:space="preserve">Как усматривается из материалов дела, </w:t>
      </w:r>
      <w:r w:rsidRPr="00872563">
        <w:t>Проданец</w:t>
      </w:r>
      <w:r w:rsidRPr="00872563">
        <w:t xml:space="preserve"> П.М. в установленном законом порядке получал специальное право управления транспортным</w:t>
      </w:r>
      <w:r w:rsidRPr="00872563">
        <w:t>и средствами и ему "дата" года выдано водительское удостоверение "номер" кат. «...».</w:t>
      </w:r>
    </w:p>
    <w:p w:rsidR="008A07F7" w:rsidRPr="00872563" w:rsidP="00872563">
      <w:pPr>
        <w:ind w:firstLine="540"/>
        <w:jc w:val="both"/>
      </w:pPr>
      <w:r w:rsidRPr="00872563">
        <w:t xml:space="preserve">Доводы </w:t>
      </w:r>
      <w:r w:rsidRPr="00872563">
        <w:t>Проданец</w:t>
      </w:r>
      <w:r w:rsidRPr="00872563">
        <w:t xml:space="preserve"> П.М. том, что отсутствует состав административного правонарушения, предусмотренный ч.5 ст. 12.15 КоАП РФ, поскольку ранее им было совершено правонарушение, предусмотренное ч.4 ст. 12.15 КоАП РФ в 2017 году, т.е. по истечении года до соверше</w:t>
      </w:r>
      <w:r w:rsidRPr="00872563">
        <w:t xml:space="preserve">ния вменяемого правонарушения, не состоятельны, поскольку в силу </w:t>
      </w:r>
      <w:hyperlink r:id="rId7" w:anchor="/document/12125267/entry/46" w:history="1">
        <w:r w:rsidRPr="00872563">
          <w:t>статьи 4.6</w:t>
        </w:r>
      </w:hyperlink>
      <w:r w:rsidRPr="00872563">
        <w:t xml:space="preserve"> Кодекса Российской Федерации об административных правонарушениях лицо, которому назначено административное</w:t>
      </w:r>
      <w:r w:rsidRPr="00872563">
        <w:t xml:space="preserve"> наказание</w:t>
      </w:r>
      <w:r w:rsidRPr="00872563">
        <w:t xml:space="preserve"> </w:t>
      </w:r>
      <w:r w:rsidRPr="00872563">
        <w:t>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</w:t>
      </w:r>
      <w:r w:rsidRPr="00872563">
        <w:t>овления, согласно сведениям, предоставленным ОГИБДД МО МВД России «</w:t>
      </w:r>
      <w:r w:rsidRPr="00872563">
        <w:t>Сакский</w:t>
      </w:r>
      <w:r w:rsidRPr="00872563">
        <w:t xml:space="preserve">», штраф, назначенный постановлением № 18810391176000010609 от 13.06.2017 г. в размере 5000 рублей не оплачен по состоянию на 02 сентября 2019 года, т.е. </w:t>
      </w:r>
      <w:r w:rsidRPr="00872563">
        <w:t>Проданец</w:t>
      </w:r>
      <w:r w:rsidRPr="00872563">
        <w:t xml:space="preserve"> П.М. считается лицо</w:t>
      </w:r>
      <w:r w:rsidRPr="00872563">
        <w:t>м, подвергнутым административному наказанию по ч. 4 ст. 12.15 КоАП РФ.</w:t>
      </w:r>
    </w:p>
    <w:p w:rsidR="008A07F7" w:rsidRPr="00872563">
      <w:pPr>
        <w:ind w:firstLine="540"/>
        <w:jc w:val="both"/>
      </w:pPr>
      <w:r w:rsidRPr="00872563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</w:t>
      </w:r>
      <w:r w:rsidRPr="00872563">
        <w:t>ожение, обстоятельства, смягчающие и отягчающие административную ответственность.</w:t>
      </w:r>
    </w:p>
    <w:p w:rsidR="008A07F7" w:rsidRPr="00872563">
      <w:pPr>
        <w:ind w:firstLine="540"/>
        <w:jc w:val="both"/>
      </w:pPr>
      <w:r w:rsidRPr="00872563">
        <w:t xml:space="preserve">Принимая во внимание характер совершенного административного правонарушения, принимая во внимание данные о личности </w:t>
      </w:r>
      <w:r w:rsidRPr="00872563">
        <w:t>Проданец</w:t>
      </w:r>
      <w:r w:rsidRPr="00872563">
        <w:t xml:space="preserve"> П.М., суд пришел к выводу о необходимости назначи</w:t>
      </w:r>
      <w:r w:rsidRPr="00872563">
        <w:t>ть ему административное наказание, предусмотренное частью 5 статьи 12.15 Кодекса Российской Федерации об административных правонарушениях.</w:t>
      </w:r>
    </w:p>
    <w:p w:rsidR="008A07F7" w:rsidRPr="00872563">
      <w:pPr>
        <w:ind w:firstLine="540"/>
        <w:jc w:val="both"/>
      </w:pPr>
      <w:r w:rsidRPr="00872563">
        <w:t>На основании изложенного, руководствуясь статьями 29.9, 29.10 Кодекса Российской Федерации об административных правон</w:t>
      </w:r>
      <w:r w:rsidRPr="00872563">
        <w:t xml:space="preserve">арушениях, мировой судья </w:t>
      </w:r>
    </w:p>
    <w:p w:rsidR="00872563">
      <w:pPr>
        <w:jc w:val="center"/>
      </w:pPr>
    </w:p>
    <w:p w:rsidR="008A07F7" w:rsidRPr="00872563">
      <w:pPr>
        <w:jc w:val="center"/>
      </w:pPr>
      <w:r w:rsidRPr="00872563">
        <w:t>ПОСТАНОВИЛ:</w:t>
      </w:r>
    </w:p>
    <w:p w:rsidR="008A07F7" w:rsidRPr="00872563">
      <w:pPr>
        <w:ind w:firstLine="708"/>
        <w:jc w:val="both"/>
      </w:pPr>
      <w:r w:rsidRPr="00872563">
        <w:t>Проданец</w:t>
      </w:r>
      <w:r w:rsidRPr="00872563">
        <w:t xml:space="preserve"> Павла Михайловича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</w:t>
      </w:r>
      <w:r w:rsidRPr="00872563">
        <w:t>истративное наказание в виде лишения права управления транспортными средствами на срок один год.</w:t>
      </w:r>
    </w:p>
    <w:p w:rsidR="008A07F7" w:rsidRPr="00872563">
      <w:pPr>
        <w:ind w:firstLine="708"/>
        <w:jc w:val="both"/>
      </w:pPr>
      <w:r w:rsidRPr="00872563"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</w:t>
      </w:r>
      <w:r w:rsidRPr="00872563">
        <w:t>спекции безопасности дорожного движения МО МВД Российской Федерации «</w:t>
      </w:r>
      <w:r w:rsidRPr="00872563">
        <w:t>Сакский</w:t>
      </w:r>
      <w:r w:rsidRPr="00872563">
        <w:t>» (296500, Республика Крым, г. Саки, ул. Трудовая, 6).</w:t>
      </w:r>
    </w:p>
    <w:p w:rsidR="008A07F7" w:rsidRPr="00872563">
      <w:pPr>
        <w:ind w:firstLine="708"/>
        <w:jc w:val="both"/>
      </w:pPr>
      <w:r w:rsidRPr="00872563">
        <w:t>Исполнение постановления о лишении права управления транспортным средством соответствующего вида или другими видами техники о</w:t>
      </w:r>
      <w:r w:rsidRPr="00872563">
        <w:t>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</w:t>
      </w:r>
      <w:r w:rsidRPr="00872563">
        <w:t xml:space="preserve">), если водитель, </w:t>
      </w:r>
      <w:r w:rsidRPr="00872563">
        <w:t>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872563">
        <w:t>) и другой техники.</w:t>
      </w:r>
    </w:p>
    <w:p w:rsidR="008A07F7" w:rsidRPr="00872563">
      <w:pPr>
        <w:ind w:firstLine="708"/>
        <w:jc w:val="both"/>
      </w:pPr>
      <w:r w:rsidRPr="00872563">
        <w:t>В течение трех рабочих дней со дня вступления в законную силу постановления о наз</w:t>
      </w:r>
      <w:r w:rsidRPr="00872563">
        <w:t xml:space="preserve">начении административного наказания в виде лишения права управления транспортными средствами </w:t>
      </w:r>
      <w:r w:rsidRPr="00872563">
        <w:t>Проданец</w:t>
      </w:r>
      <w:r w:rsidRPr="00872563">
        <w:t xml:space="preserve"> П.М.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872563">
        <w:t>Сакский</w:t>
      </w:r>
      <w:r w:rsidRPr="00872563">
        <w:t>» (</w:t>
      </w:r>
      <w:r w:rsidRPr="00872563">
        <w:t>296500, Республика Крым, г. Саки, ул. Трудовая, 6), а в случае утраты указанных документов заявить об этом в</w:t>
      </w:r>
      <w:r w:rsidRPr="00872563">
        <w:t xml:space="preserve"> указанный орган в тот же срок. </w:t>
      </w:r>
    </w:p>
    <w:p w:rsidR="008A07F7" w:rsidRPr="00872563">
      <w:pPr>
        <w:ind w:firstLine="708"/>
        <w:jc w:val="both"/>
      </w:pPr>
      <w:r w:rsidRPr="00872563">
        <w:t>Согласно части 2 статьи 32.7 Кодекса Российской Федерации об административных правонарушениях в случае уклонения ли</w:t>
      </w:r>
      <w:r w:rsidRPr="00872563">
        <w:t>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</w:t>
      </w:r>
      <w:r w:rsidRPr="00872563"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A07F7" w:rsidRPr="00872563">
      <w:pPr>
        <w:ind w:firstLine="708"/>
        <w:jc w:val="both"/>
      </w:pPr>
      <w:r w:rsidRPr="00872563">
        <w:t>Постановление может быть обжаловано в ап</w:t>
      </w:r>
      <w:r w:rsidRPr="00872563">
        <w:t xml:space="preserve">елляционном порядке в течение десяти суток в </w:t>
      </w:r>
      <w:r w:rsidRPr="00872563">
        <w:t>Сакский</w:t>
      </w:r>
      <w:r w:rsidRPr="00872563">
        <w:t xml:space="preserve"> районный суд Республики Крым, через судебный участок № 74 </w:t>
      </w:r>
      <w:r w:rsidRPr="00872563">
        <w:t>Сакского</w:t>
      </w:r>
      <w:r w:rsidRPr="00872563">
        <w:t xml:space="preserve"> судебного района (</w:t>
      </w:r>
      <w:r w:rsidRPr="00872563">
        <w:t>Сакский</w:t>
      </w:r>
      <w:r w:rsidRPr="00872563">
        <w:t xml:space="preserve"> муниципальный район и городской округ Саки) Республики Крым, со дня вручения или получения копии постановления</w:t>
      </w:r>
      <w:r w:rsidRPr="00872563">
        <w:t>.</w:t>
      </w:r>
    </w:p>
    <w:p w:rsidR="00872563" w:rsidP="00872563"/>
    <w:p w:rsidR="00872563" w:rsidP="00872563"/>
    <w:p w:rsidR="008A07F7" w:rsidRPr="00872563" w:rsidP="00872563">
      <w:pPr>
        <w:ind w:firstLine="708"/>
      </w:pPr>
      <w:r w:rsidRPr="0087256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2563">
        <w:t>В.А. Васильев</w:t>
      </w:r>
    </w:p>
    <w:p w:rsidR="008A07F7" w:rsidRPr="0087256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72563"/>
    <w:rsid w:val="008A0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08CA03C35A166F788D9B6FD1797E782E330F5441B6F2E28917042E8A56096D26F97BB965C6F703CFFC35F1FC16D2BA3222F2BD56E65CC4a5tBJ" TargetMode="External" /><Relationship Id="rId11" Type="http://schemas.openxmlformats.org/officeDocument/2006/relationships/hyperlink" Target="consultantplus://offline/ref=1008CA03C35A166F788D9B6FD1797E782E310D5945B7F2E28917042E8A56096D26F97BBB6DC0F00A9BA625F5B541D9A63435ECB648E5a5t5J" TargetMode="External" /><Relationship Id="rId12" Type="http://schemas.openxmlformats.org/officeDocument/2006/relationships/hyperlink" Target="consultantplus://offline/ref=1008CA03C35A166F788D9B6FD1797E782E310D5945B7F2E28917042E8A56096D26F97BBA67C3F20A9BA625F5B541D9A63435ECB648E5a5t5J" TargetMode="External" /><Relationship Id="rId13" Type="http://schemas.openxmlformats.org/officeDocument/2006/relationships/hyperlink" Target="consultantplus://offline/ref=1008CA03C35A166F788D9B6FD1797E782E330F5441B6F2E28917042E8A56096D26F97BBB62C1FC559EB334ADBA45C1B83D22F0B449aEtD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16E5BBD9BBECF8ED85A26001A57BE6B426CB4A964D840A14E41D143ADCE864B554801542BF5F9F8EB0BDEE3B4BD4524B6128C154CEq8J" TargetMode="External" /><Relationship Id="rId5" Type="http://schemas.openxmlformats.org/officeDocument/2006/relationships/hyperlink" Target="consultantplus://offline/ref=9516E5BBD9BBECF8ED85A26001A57BE6B426CB4A964D840A14E41D143ADCE864B554801542BB5F9F8EB0BDEE3B4BD4524B6128C154CEq8J" TargetMode="External" /><Relationship Id="rId6" Type="http://schemas.openxmlformats.org/officeDocument/2006/relationships/hyperlink" Target="consultantplus://offline/ref=9516E5BBD9BBECF8ED85A26001A57BE6B426CB4A964D840A14E41D143ADCE864B55480124BB95F9F8EB0BDEE3B4BD4524B6128C154CEq8J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arbitr.garant.ru/services/arbitr/link/12150217" TargetMode="External" /><Relationship Id="rId9" Type="http://schemas.openxmlformats.org/officeDocument/2006/relationships/hyperlink" Target="consultantplus://offline/ref=1008CA03C35A166F788D9B6FD1797E782E330F5441B6F2E28917042E8A56096D26F97BB965C6F700CAFC35F1FC16D2BA3222F2BD56E65CC4a5t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